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51157DAB" w14:textId="585A7DE0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DE </w:t>
      </w:r>
      <w:r w:rsidR="00FE101E">
        <w:rPr>
          <w:rFonts w:ascii="Trebuchet MS" w:eastAsia="Trebuchet MS" w:hAnsi="Trebuchet MS" w:cs="Trebuchet MS"/>
          <w:b/>
          <w:color w:val="000000"/>
          <w:sz w:val="28"/>
          <w:lang w:val="fr-FR"/>
        </w:rPr>
        <w:t>FOURNITURE ET SERVICES COURANTS</w:t>
      </w:r>
    </w:p>
    <w:p w14:paraId="4082E98E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7946BDA8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29E6C467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15096C53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258D7BE1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3FD62468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153F7011" w14:textId="77777777" w:rsidR="009906C1" w:rsidRPr="00120D25" w:rsidRDefault="009906C1" w:rsidP="009906C1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120D25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3D9CF389" w:rsidR="009906C1" w:rsidRDefault="00120D25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20D2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contrôles et vérifications réglementaires des immeubles d’exploitation du patrimoine de la Caisse des Dépôts et CDC Informatique</w:t>
            </w:r>
          </w:p>
        </w:tc>
      </w:tr>
    </w:tbl>
    <w:p w14:paraId="32A15CC6" w14:textId="43A1709B" w:rsidR="009906C1" w:rsidRPr="00120D25" w:rsidRDefault="009906C1" w:rsidP="009906C1">
      <w:pPr>
        <w:spacing w:line="240" w:lineRule="exact"/>
        <w:rPr>
          <w:lang w:val="fr-FR"/>
        </w:rPr>
      </w:pPr>
      <w:r w:rsidRPr="00120D25">
        <w:rPr>
          <w:lang w:val="fr-FR"/>
        </w:rPr>
        <w:t xml:space="preserve"> </w:t>
      </w:r>
    </w:p>
    <w:p w14:paraId="7370EA46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1D5B6D6F" w:rsidR="008A7DE5" w:rsidRDefault="008A7DE5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E05CE4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</w:t>
      </w:r>
      <w:r w:rsidR="00096052" w:rsidRPr="00096052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2025</w:t>
      </w:r>
      <w:r w:rsidR="005F117B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</w:t>
      </w:r>
      <w:r w:rsidR="00096052" w:rsidRPr="00096052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222</w:t>
      </w:r>
    </w:p>
    <w:p w14:paraId="78334768" w14:textId="77777777" w:rsidR="00FE101E" w:rsidRDefault="00FE101E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65582CC6" w14:textId="77777777" w:rsidR="00FE101E" w:rsidRDefault="00FE101E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CA31F9A" w14:textId="679CE298" w:rsidR="00FE101E" w:rsidRPr="00E05CE4" w:rsidRDefault="00FE101E" w:rsidP="008A7DE5">
      <w:pPr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LOT N° …..</w:t>
      </w:r>
    </w:p>
    <w:p w14:paraId="037A74A3" w14:textId="77777777" w:rsidR="009906C1" w:rsidRPr="00120D25" w:rsidRDefault="009906C1" w:rsidP="009906C1">
      <w:pPr>
        <w:rPr>
          <w:lang w:val="fr-FR"/>
        </w:rPr>
      </w:pPr>
    </w:p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098A18C0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Pr="00120D25" w:rsidRDefault="009906C1" w:rsidP="009906C1">
      <w:pPr>
        <w:spacing w:after="80" w:line="240" w:lineRule="exact"/>
        <w:rPr>
          <w:lang w:val="fr-FR"/>
        </w:rPr>
      </w:pPr>
    </w:p>
    <w:p w14:paraId="1F0F5D37" w14:textId="6201E6C9" w:rsidR="004B725C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4B725C" w:rsidRPr="0068783F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4B725C" w:rsidRPr="00120D25">
        <w:rPr>
          <w:noProof/>
          <w:lang w:val="fr-FR"/>
        </w:rPr>
        <w:tab/>
      </w:r>
      <w:r w:rsidR="004B725C">
        <w:rPr>
          <w:noProof/>
        </w:rPr>
        <w:fldChar w:fldCharType="begin"/>
      </w:r>
      <w:r w:rsidR="004B725C" w:rsidRPr="00120D25">
        <w:rPr>
          <w:noProof/>
          <w:lang w:val="fr-FR"/>
        </w:rPr>
        <w:instrText xml:space="preserve"> PAGEREF _Toc188274020 \h </w:instrText>
      </w:r>
      <w:r w:rsidR="004B725C">
        <w:rPr>
          <w:noProof/>
        </w:rPr>
      </w:r>
      <w:r w:rsidR="004B725C">
        <w:rPr>
          <w:noProof/>
        </w:rPr>
        <w:fldChar w:fldCharType="separate"/>
      </w:r>
      <w:r w:rsidR="004B725C" w:rsidRPr="00120D25">
        <w:rPr>
          <w:noProof/>
          <w:lang w:val="fr-FR"/>
        </w:rPr>
        <w:t>3</w:t>
      </w:r>
      <w:r w:rsidR="004B725C">
        <w:rPr>
          <w:noProof/>
        </w:rPr>
        <w:fldChar w:fldCharType="end"/>
      </w:r>
    </w:p>
    <w:p w14:paraId="2B77C6BF" w14:textId="573CF518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_Toc188274021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2D1056F8" w14:textId="580A1D73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_Toc188274022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66E529CE" w14:textId="43AAEB61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_Toc188274023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0081A925" w14:textId="38D225BA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_Toc188274024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094293BC" w14:textId="2B2EF0F8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_Toc188274025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5A2A5BFA" w14:textId="36A54EC0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_Toc188274026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26177281" w14:textId="268CBFB4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_Toc188274027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6C909793" w14:textId="0C56BF6C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5.1 – Durée du marché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_Toc188274028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213E502" w14:textId="28027427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5.2 - Délai d'exécution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_Toc188274029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04521EB" w14:textId="4263EDE1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_Toc188274030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73303F3" w14:textId="5BB5E445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_Toc188274031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B2B4802" w14:textId="33008401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_Toc188274032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5676608C" w14:textId="69D6A0EE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_Toc188274033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662C350" w14:textId="0DDA9978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 w:rsidRPr="00120D25">
        <w:rPr>
          <w:noProof/>
          <w:lang w:val="fr-FR"/>
        </w:rPr>
        <w:tab/>
      </w:r>
      <w:r>
        <w:rPr>
          <w:noProof/>
        </w:rPr>
        <w:fldChar w:fldCharType="begin"/>
      </w:r>
      <w:r w:rsidRPr="00120D25">
        <w:rPr>
          <w:noProof/>
          <w:lang w:val="fr-FR"/>
        </w:rPr>
        <w:instrText xml:space="preserve"> PAGEREF _Toc188274034 \h </w:instrText>
      </w:r>
      <w:r>
        <w:rPr>
          <w:noProof/>
        </w:rPr>
      </w:r>
      <w:r>
        <w:rPr>
          <w:noProof/>
        </w:rPr>
        <w:fldChar w:fldCharType="separate"/>
      </w:r>
      <w:r w:rsidRPr="00120D25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6C239021" w14:textId="65EB8F7B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5240BD81" w14:textId="5223B07C" w:rsidR="005D6435" w:rsidRDefault="005D6435" w:rsidP="00B5530B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48CBA627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88274020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5B1D4E2C" w14:textId="77777777" w:rsidR="006F5681" w:rsidRPr="006F5681" w:rsidRDefault="009906C1" w:rsidP="009906C1">
      <w:pPr>
        <w:pStyle w:val="ParagrapheIndent1"/>
        <w:spacing w:after="240"/>
        <w:ind w:left="20" w:right="20"/>
        <w:jc w:val="both"/>
        <w:rPr>
          <w:bCs/>
          <w:color w:val="000000"/>
          <w:u w:val="single"/>
          <w:lang w:val="fr-FR"/>
        </w:rPr>
      </w:pPr>
      <w:r w:rsidRPr="006F5681">
        <w:rPr>
          <w:bCs/>
          <w:color w:val="000000"/>
          <w:u w:val="single"/>
          <w:lang w:val="fr-FR"/>
        </w:rPr>
        <w:t xml:space="preserve">Nom de l'organisme : </w:t>
      </w:r>
    </w:p>
    <w:p w14:paraId="798D2A5F" w14:textId="5ACB8F68" w:rsidR="006F5681" w:rsidRDefault="006F5681" w:rsidP="006F5681">
      <w:pPr>
        <w:pStyle w:val="ParagrapheIndent1"/>
        <w:numPr>
          <w:ilvl w:val="0"/>
          <w:numId w:val="2"/>
        </w:numPr>
        <w:spacing w:after="240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lots 1 à 4 : Caisse des dépôts et consignations</w:t>
      </w:r>
      <w:r w:rsidR="006B3CAB">
        <w:rPr>
          <w:b w:val="0"/>
          <w:color w:val="000000"/>
          <w:lang w:val="fr-FR"/>
        </w:rPr>
        <w:t>,</w:t>
      </w:r>
      <w:r>
        <w:rPr>
          <w:b w:val="0"/>
          <w:color w:val="000000"/>
          <w:lang w:val="fr-FR"/>
        </w:rPr>
        <w:t xml:space="preserve"> </w:t>
      </w:r>
    </w:p>
    <w:p w14:paraId="5E9B98D0" w14:textId="72E00255" w:rsidR="006F5681" w:rsidRPr="006F5681" w:rsidRDefault="006F5681" w:rsidP="006F5681">
      <w:pPr>
        <w:pStyle w:val="ParagrapheIndent1"/>
        <w:numPr>
          <w:ilvl w:val="0"/>
          <w:numId w:val="2"/>
        </w:numPr>
        <w:spacing w:after="240"/>
        <w:ind w:right="20"/>
        <w:jc w:val="both"/>
        <w:rPr>
          <w:b w:val="0"/>
          <w:color w:val="000000"/>
          <w:lang w:val="fr-FR"/>
        </w:rPr>
      </w:pPr>
      <w:r w:rsidRPr="006F5681">
        <w:rPr>
          <w:b w:val="0"/>
          <w:color w:val="000000"/>
          <w:lang w:val="fr-FR"/>
        </w:rPr>
        <w:t>Pour le lot 5 : CDC Informatique</w:t>
      </w:r>
      <w:r w:rsidR="006B3CAB">
        <w:rPr>
          <w:b w:val="0"/>
          <w:color w:val="000000"/>
          <w:lang w:val="fr-FR"/>
        </w:rPr>
        <w:t>.</w:t>
      </w:r>
    </w:p>
    <w:p w14:paraId="2257ADB4" w14:textId="52095DDE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 w:rsidRPr="000C0E84">
        <w:rPr>
          <w:i/>
          <w:color w:val="000000"/>
          <w:u w:val="single"/>
          <w:lang w:val="fr-FR"/>
        </w:rPr>
        <w:t>Ordonnateur</w:t>
      </w:r>
      <w:r w:rsidR="006F5681">
        <w:rPr>
          <w:i/>
          <w:color w:val="000000"/>
          <w:u w:val="single"/>
          <w:lang w:val="fr-FR"/>
        </w:rPr>
        <w:t>s</w:t>
      </w:r>
      <w:r w:rsidRPr="000C0E84">
        <w:rPr>
          <w:i/>
          <w:color w:val="000000"/>
          <w:u w:val="single"/>
          <w:lang w:val="fr-FR"/>
        </w:rPr>
        <w:t xml:space="preserve"> </w:t>
      </w:r>
      <w:r w:rsidRPr="000C0E84">
        <w:rPr>
          <w:b w:val="0"/>
          <w:color w:val="000000"/>
          <w:lang w:val="fr-FR"/>
        </w:rPr>
        <w:t xml:space="preserve">: </w:t>
      </w:r>
    </w:p>
    <w:p w14:paraId="4B6B3D50" w14:textId="16C6701E" w:rsidR="00A206B2" w:rsidRPr="00A206B2" w:rsidRDefault="00A206B2" w:rsidP="00A206B2">
      <w:pPr>
        <w:pStyle w:val="ParagrapheIndent1"/>
        <w:numPr>
          <w:ilvl w:val="0"/>
          <w:numId w:val="2"/>
        </w:numPr>
        <w:spacing w:after="240"/>
        <w:ind w:right="20"/>
        <w:jc w:val="both"/>
        <w:rPr>
          <w:b w:val="0"/>
          <w:color w:val="000000"/>
          <w:lang w:val="fr-FR"/>
        </w:rPr>
      </w:pPr>
      <w:r w:rsidRPr="00A206B2">
        <w:rPr>
          <w:b w:val="0"/>
          <w:color w:val="000000"/>
          <w:lang w:val="fr-FR"/>
        </w:rPr>
        <w:t>Lots 1 et 4</w:t>
      </w:r>
      <w:r>
        <w:rPr>
          <w:b w:val="0"/>
          <w:color w:val="000000"/>
          <w:lang w:val="fr-FR"/>
        </w:rPr>
        <w:t xml:space="preserve"> :  </w:t>
      </w:r>
      <w:r w:rsidRPr="00A206B2">
        <w:rPr>
          <w:b w:val="0"/>
          <w:color w:val="000000"/>
          <w:lang w:val="fr-FR"/>
        </w:rPr>
        <w:t>Le Directeur de l’Immobilier et de l’environnement de travail</w:t>
      </w:r>
      <w:r w:rsidR="006B3CAB">
        <w:rPr>
          <w:b w:val="0"/>
          <w:color w:val="000000"/>
          <w:lang w:val="fr-FR"/>
        </w:rPr>
        <w:t>,</w:t>
      </w:r>
    </w:p>
    <w:p w14:paraId="41341345" w14:textId="7F018F83" w:rsidR="00A206B2" w:rsidRPr="00A206B2" w:rsidRDefault="00A206B2" w:rsidP="00A206B2">
      <w:pPr>
        <w:pStyle w:val="ParagrapheIndent1"/>
        <w:numPr>
          <w:ilvl w:val="0"/>
          <w:numId w:val="2"/>
        </w:numPr>
        <w:spacing w:after="240"/>
        <w:ind w:right="20"/>
        <w:jc w:val="both"/>
        <w:rPr>
          <w:b w:val="0"/>
          <w:color w:val="000000"/>
          <w:lang w:val="fr-FR"/>
        </w:rPr>
      </w:pPr>
      <w:r w:rsidRPr="00A206B2">
        <w:rPr>
          <w:b w:val="0"/>
          <w:color w:val="000000"/>
          <w:lang w:val="fr-FR"/>
        </w:rPr>
        <w:t>Lot 2</w:t>
      </w:r>
      <w:r>
        <w:rPr>
          <w:b w:val="0"/>
          <w:color w:val="000000"/>
          <w:lang w:val="fr-FR"/>
        </w:rPr>
        <w:t xml:space="preserve"> : </w:t>
      </w:r>
      <w:r w:rsidRPr="00A206B2">
        <w:rPr>
          <w:b w:val="0"/>
          <w:color w:val="000000"/>
          <w:lang w:val="fr-FR"/>
        </w:rPr>
        <w:t>Le Directeur de l’établissement de Bordeaux,</w:t>
      </w:r>
    </w:p>
    <w:p w14:paraId="5800AE1E" w14:textId="55C7DE7A" w:rsidR="00A206B2" w:rsidRPr="00A206B2" w:rsidRDefault="00A206B2" w:rsidP="00A206B2">
      <w:pPr>
        <w:pStyle w:val="ParagrapheIndent1"/>
        <w:numPr>
          <w:ilvl w:val="0"/>
          <w:numId w:val="2"/>
        </w:numPr>
        <w:spacing w:after="240"/>
        <w:ind w:right="20"/>
        <w:jc w:val="both"/>
        <w:rPr>
          <w:b w:val="0"/>
          <w:color w:val="000000"/>
          <w:lang w:val="fr-FR"/>
        </w:rPr>
      </w:pPr>
      <w:r w:rsidRPr="00A206B2">
        <w:rPr>
          <w:b w:val="0"/>
          <w:color w:val="000000"/>
          <w:lang w:val="fr-FR"/>
        </w:rPr>
        <w:t>Lot 3</w:t>
      </w:r>
      <w:r>
        <w:rPr>
          <w:b w:val="0"/>
          <w:color w:val="000000"/>
          <w:lang w:val="fr-FR"/>
        </w:rPr>
        <w:t> : La Directeur de l’établissement d’Angers</w:t>
      </w:r>
      <w:r w:rsidR="006B3CAB">
        <w:rPr>
          <w:b w:val="0"/>
          <w:color w:val="000000"/>
          <w:lang w:val="fr-FR"/>
        </w:rPr>
        <w:t>,</w:t>
      </w:r>
    </w:p>
    <w:p w14:paraId="7D948DCD" w14:textId="2138A7F0" w:rsidR="00A206B2" w:rsidRPr="00A206B2" w:rsidRDefault="00A206B2" w:rsidP="00A206B2">
      <w:pPr>
        <w:pStyle w:val="ParagrapheIndent1"/>
        <w:numPr>
          <w:ilvl w:val="0"/>
          <w:numId w:val="2"/>
        </w:numPr>
        <w:spacing w:after="240"/>
        <w:ind w:right="20"/>
        <w:jc w:val="both"/>
        <w:rPr>
          <w:b w:val="0"/>
          <w:color w:val="000000"/>
          <w:lang w:val="fr-FR"/>
        </w:rPr>
      </w:pPr>
      <w:r w:rsidRPr="00A206B2">
        <w:rPr>
          <w:b w:val="0"/>
          <w:color w:val="000000"/>
          <w:lang w:val="fr-FR"/>
        </w:rPr>
        <w:t>Lot 5</w:t>
      </w:r>
      <w:r>
        <w:rPr>
          <w:b w:val="0"/>
          <w:color w:val="000000"/>
          <w:lang w:val="fr-FR"/>
        </w:rPr>
        <w:t> : Directeur de CDC Informatique</w:t>
      </w:r>
      <w:r w:rsidR="006B3CAB">
        <w:rPr>
          <w:b w:val="0"/>
          <w:color w:val="000000"/>
          <w:lang w:val="fr-FR"/>
        </w:rPr>
        <w:t>.</w:t>
      </w:r>
    </w:p>
    <w:p w14:paraId="07D39981" w14:textId="77777777" w:rsidR="00A206B2" w:rsidRDefault="00A206B2" w:rsidP="009906C1">
      <w:pPr>
        <w:pStyle w:val="ParagrapheIndent1"/>
        <w:spacing w:after="240"/>
        <w:ind w:left="20" w:right="20"/>
        <w:jc w:val="both"/>
        <w:rPr>
          <w:i/>
          <w:color w:val="000000"/>
          <w:u w:val="single"/>
          <w:lang w:val="fr-FR"/>
        </w:rPr>
      </w:pPr>
    </w:p>
    <w:p w14:paraId="18AFA6B0" w14:textId="6C1BF6AF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</w:t>
      </w:r>
      <w:r w:rsidR="00804FCD">
        <w:rPr>
          <w:b w:val="0"/>
          <w:color w:val="000000"/>
          <w:lang w:val="fr-FR"/>
        </w:rPr>
        <w:t>a</w:t>
      </w:r>
      <w:r>
        <w:rPr>
          <w:b w:val="0"/>
          <w:color w:val="000000"/>
          <w:lang w:val="fr-FR"/>
        </w:rPr>
        <w:t xml:space="preserve"> Direc</w:t>
      </w:r>
      <w:r w:rsidR="00804FCD">
        <w:rPr>
          <w:b w:val="0"/>
          <w:color w:val="000000"/>
          <w:lang w:val="fr-FR"/>
        </w:rPr>
        <w:t>t</w:t>
      </w:r>
      <w:r>
        <w:rPr>
          <w:b w:val="0"/>
          <w:color w:val="000000"/>
          <w:lang w:val="fr-FR"/>
        </w:rPr>
        <w:t>r</w:t>
      </w:r>
      <w:r w:rsidR="00804FCD">
        <w:rPr>
          <w:b w:val="0"/>
          <w:color w:val="000000"/>
          <w:lang w:val="fr-FR"/>
        </w:rPr>
        <w:t>ice</w:t>
      </w:r>
      <w:r>
        <w:rPr>
          <w:b w:val="0"/>
          <w:color w:val="000000"/>
          <w:lang w:val="fr-FR"/>
        </w:rPr>
        <w:t xml:space="preserve"> de l’exécution des opérations financières</w:t>
      </w:r>
    </w:p>
    <w:p w14:paraId="259A6EAD" w14:textId="53B0E902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Directrice des achats - </w:t>
      </w:r>
      <w:r w:rsidR="00F572A6">
        <w:rPr>
          <w:b w:val="0"/>
          <w:color w:val="000000"/>
          <w:lang w:val="fr-FR"/>
        </w:rPr>
        <w:t>DEOFA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75007 PARIS</w:t>
      </w:r>
    </w:p>
    <w:p w14:paraId="5804648C" w14:textId="77777777" w:rsidR="009906C1" w:rsidRDefault="009906C1" w:rsidP="009906C1">
      <w:pPr>
        <w:rPr>
          <w:lang w:val="fr-FR"/>
        </w:rPr>
      </w:pPr>
    </w:p>
    <w:p w14:paraId="2880707E" w14:textId="71A998D9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(Sous réserve de changement ultérieur par décision du </w:t>
      </w:r>
      <w:r w:rsidR="00405B44">
        <w:rPr>
          <w:b w:val="0"/>
          <w:color w:val="000000"/>
          <w:lang w:val="fr-FR"/>
        </w:rPr>
        <w:t>pouvoir adjudicateur</w:t>
      </w:r>
      <w:r>
        <w:rPr>
          <w:b w:val="0"/>
          <w:color w:val="000000"/>
          <w:lang w:val="fr-FR"/>
        </w:rPr>
        <w:t>)</w:t>
      </w:r>
    </w:p>
    <w:p w14:paraId="62685A61" w14:textId="1124B082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88274021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58601573" w14:textId="3815546D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CCAG </w:t>
      </w:r>
      <w:r w:rsidR="00405B44">
        <w:rPr>
          <w:b w:val="0"/>
          <w:color w:val="000000"/>
          <w:lang w:val="fr-FR"/>
        </w:rPr>
        <w:t>–</w:t>
      </w:r>
      <w:r>
        <w:rPr>
          <w:b w:val="0"/>
          <w:color w:val="000000"/>
          <w:lang w:val="fr-FR"/>
        </w:rPr>
        <w:t xml:space="preserve"> </w:t>
      </w:r>
      <w:r w:rsidR="00FE101E">
        <w:rPr>
          <w:b w:val="0"/>
          <w:color w:val="000000"/>
          <w:lang w:val="fr-FR"/>
        </w:rPr>
        <w:t>FCS et</w:t>
      </w:r>
      <w:r>
        <w:rPr>
          <w:b w:val="0"/>
          <w:color w:val="000000"/>
          <w:lang w:val="fr-FR"/>
        </w:rPr>
        <w:t xml:space="preserve">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:rsidRPr="00120D25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:rsidRPr="00120D25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lastRenderedPageBreak/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Pr="00120D25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désigné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:rsidRPr="00120D25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4EC04D7" w14:textId="77777777" w:rsidR="009906C1" w:rsidRPr="00120D25" w:rsidRDefault="009906C1" w:rsidP="009906C1">
      <w:pPr>
        <w:spacing w:line="240" w:lineRule="exact"/>
        <w:rPr>
          <w:lang w:val="fr-FR"/>
        </w:rPr>
      </w:pPr>
      <w:r w:rsidRPr="00120D25">
        <w:rPr>
          <w:lang w:val="fr-FR"/>
        </w:rP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90B6264" w14:textId="4FA94227" w:rsidR="005D6435" w:rsidRDefault="009906C1" w:rsidP="00E10CF8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r>
        <w:rPr>
          <w:b w:val="0"/>
          <w:color w:val="000000"/>
          <w:lang w:val="fr-FR"/>
        </w:rPr>
        <w:t>à exécuter, sans réserve, les prestations demandées dans les conditions définies ci-après ;</w:t>
      </w:r>
    </w:p>
    <w:p w14:paraId="701E5105" w14:textId="1892EF41" w:rsidR="009906C1" w:rsidRPr="005D6435" w:rsidRDefault="00B5530B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88274022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5617314A" w14:textId="6096D7F4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8827402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7F75FE5D" w14:textId="42D676D9" w:rsidR="00FE101E" w:rsidRDefault="00A55806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>Le présent contrat</w:t>
      </w:r>
      <w:r w:rsidRPr="00A55806">
        <w:rPr>
          <w:rFonts w:ascii="Trebuchet MS" w:eastAsia="Trebuchet MS" w:hAnsi="Trebuchet MS" w:cs="Trebuchet MS"/>
          <w:sz w:val="20"/>
          <w:szCs w:val="20"/>
          <w:lang w:val="fr-FR"/>
        </w:rPr>
        <w:t xml:space="preserve"> a pour objet la passation d’un marché public pour des prestations de contrôles et vérifications réglementaires (ci-après les « Prestations ») des immeubles d’exploitation du patrimoine de la Caisse des Dépôts et Consignations (ci-après la « Caisse des Dépôts » ou la « CDC ») et CDC Informatique (membre du groupement, ci-après la « CDC Informatique » ou « ICDC ») concernés par la consultation.</w:t>
      </w:r>
    </w:p>
    <w:p w14:paraId="60208136" w14:textId="77777777" w:rsidR="001A20D2" w:rsidRDefault="001A20D2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2FE2468A" w14:textId="6FF83A55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8827402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4"/>
    </w:p>
    <w:p w14:paraId="53431D58" w14:textId="363606E1" w:rsidR="00FE101E" w:rsidRPr="00FE101E" w:rsidRDefault="00FE101E" w:rsidP="00FE101E">
      <w:pPr>
        <w:rPr>
          <w:rFonts w:ascii="Trebuchet MS" w:eastAsia="Trebuchet MS" w:hAnsi="Trebuchet MS" w:cs="Trebuchet MS"/>
          <w:sz w:val="20"/>
          <w:szCs w:val="20"/>
          <w:lang w:val="fr-FR"/>
        </w:rPr>
      </w:pPr>
      <w:bookmarkStart w:id="5" w:name="_Hlk210303823"/>
      <w:r w:rsidRPr="00FE101E">
        <w:rPr>
          <w:rFonts w:ascii="Trebuchet MS" w:eastAsia="Trebuchet MS" w:hAnsi="Trebuchet MS" w:cs="Trebuchet MS"/>
          <w:sz w:val="20"/>
          <w:szCs w:val="20"/>
          <w:lang w:val="fr-FR"/>
        </w:rPr>
        <w:t xml:space="preserve">La </w:t>
      </w: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procédure de passation est : </w:t>
      </w:r>
      <w:r w:rsidRPr="00FE101E">
        <w:rPr>
          <w:rFonts w:ascii="Trebuchet MS" w:eastAsia="Trebuchet MS" w:hAnsi="Trebuchet MS" w:cs="Trebuchet MS"/>
          <w:sz w:val="20"/>
          <w:szCs w:val="20"/>
          <w:lang w:val="fr-FR"/>
        </w:rPr>
        <w:t xml:space="preserve"> un Appel d’Offres Ouvert soumis aux dispositions des articles L2124-2, R2124-2 1° et R2161-2 à R2161-5 du Code de la commande publique.</w:t>
      </w:r>
    </w:p>
    <w:p w14:paraId="39896E7F" w14:textId="77777777" w:rsidR="00FE101E" w:rsidRDefault="00FE101E" w:rsidP="00D2252B">
      <w:pPr>
        <w:rPr>
          <w:rFonts w:eastAsia="Trebuchet MS"/>
          <w:lang w:val="fr-FR"/>
        </w:rPr>
      </w:pPr>
      <w:bookmarkStart w:id="6" w:name="_Toc188274025"/>
      <w:bookmarkEnd w:id="5"/>
    </w:p>
    <w:p w14:paraId="4BB4BB1B" w14:textId="74F054AC" w:rsidR="00FE101E" w:rsidRDefault="00B5530B" w:rsidP="00804FCD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.3 </w:t>
      </w:r>
      <w:r w:rsidR="00FE101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</w:t>
      </w:r>
      <w:r w:rsidR="00FE101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Allotissement </w:t>
      </w:r>
    </w:p>
    <w:p w14:paraId="6B766787" w14:textId="70289500" w:rsidR="00FE101E" w:rsidRDefault="00FE101E" w:rsidP="00FE101E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b/>
          <w:bCs/>
          <w:sz w:val="20"/>
          <w:lang w:val="fr-FR" w:eastAsia="fr-FR"/>
        </w:rPr>
      </w:pPr>
      <w:r w:rsidRPr="00FE101E">
        <w:rPr>
          <w:rFonts w:ascii="Arial" w:hAnsi="Arial" w:cs="Arial"/>
          <w:sz w:val="20"/>
          <w:lang w:val="fr-FR" w:eastAsia="fr-FR"/>
        </w:rPr>
        <w:t xml:space="preserve">L’Accord-cadre comprend </w:t>
      </w:r>
      <w:r w:rsidR="00E017D8">
        <w:rPr>
          <w:rFonts w:ascii="Arial" w:hAnsi="Arial" w:cs="Arial"/>
          <w:b/>
          <w:bCs/>
          <w:sz w:val="20"/>
          <w:lang w:val="fr-FR" w:eastAsia="fr-FR"/>
        </w:rPr>
        <w:t>cinq</w:t>
      </w:r>
      <w:r w:rsidRPr="00FE101E">
        <w:rPr>
          <w:rFonts w:ascii="Arial" w:hAnsi="Arial" w:cs="Arial"/>
          <w:b/>
          <w:bCs/>
          <w:sz w:val="20"/>
          <w:lang w:val="fr-FR" w:eastAsia="fr-FR"/>
        </w:rPr>
        <w:t xml:space="preserve"> lots : </w:t>
      </w:r>
    </w:p>
    <w:p w14:paraId="3F0337E1" w14:textId="77777777" w:rsidR="005F117B" w:rsidRDefault="005F117B" w:rsidP="00FE101E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b/>
          <w:bCs/>
          <w:sz w:val="20"/>
          <w:lang w:val="fr-FR" w:eastAsia="fr-FR"/>
        </w:rPr>
      </w:pPr>
    </w:p>
    <w:tbl>
      <w:tblPr>
        <w:tblStyle w:val="TableNormal"/>
        <w:tblW w:w="0" w:type="auto"/>
        <w:tblInd w:w="6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6799"/>
      </w:tblGrid>
      <w:tr w:rsidR="005F117B" w:rsidRPr="00667612" w14:paraId="7E19E0BC" w14:textId="77777777" w:rsidTr="00E24AA3">
        <w:trPr>
          <w:trHeight w:val="304"/>
        </w:trPr>
        <w:tc>
          <w:tcPr>
            <w:tcW w:w="1800" w:type="dxa"/>
            <w:shd w:val="clear" w:color="auto" w:fill="CCCCCC"/>
            <w:vAlign w:val="center"/>
          </w:tcPr>
          <w:p w14:paraId="1F85691A" w14:textId="77777777" w:rsidR="005F117B" w:rsidRPr="00667612" w:rsidRDefault="005F117B" w:rsidP="00E24AA3">
            <w:pPr>
              <w:pStyle w:val="TableParagraph"/>
              <w:ind w:left="3"/>
              <w:rPr>
                <w:b/>
                <w:sz w:val="20"/>
              </w:rPr>
            </w:pPr>
            <w:r w:rsidRPr="00667612">
              <w:rPr>
                <w:b/>
                <w:spacing w:val="-2"/>
                <w:sz w:val="20"/>
              </w:rPr>
              <w:t>Lot(s)</w:t>
            </w:r>
          </w:p>
        </w:tc>
        <w:tc>
          <w:tcPr>
            <w:tcW w:w="6799" w:type="dxa"/>
            <w:shd w:val="clear" w:color="auto" w:fill="CCCCCC"/>
            <w:vAlign w:val="center"/>
          </w:tcPr>
          <w:p w14:paraId="5C1DCBA2" w14:textId="77777777" w:rsidR="005F117B" w:rsidRPr="00667612" w:rsidRDefault="005F117B" w:rsidP="00E24AA3">
            <w:pPr>
              <w:pStyle w:val="TableParagraph"/>
              <w:ind w:left="2"/>
              <w:rPr>
                <w:b/>
                <w:sz w:val="20"/>
              </w:rPr>
            </w:pPr>
            <w:r w:rsidRPr="00667612">
              <w:rPr>
                <w:b/>
                <w:spacing w:val="-2"/>
                <w:sz w:val="20"/>
              </w:rPr>
              <w:t>Désignation</w:t>
            </w:r>
          </w:p>
        </w:tc>
      </w:tr>
      <w:tr w:rsidR="005F117B" w:rsidRPr="00667612" w14:paraId="5C8044E5" w14:textId="77777777" w:rsidTr="00E24AA3">
        <w:trPr>
          <w:trHeight w:val="359"/>
        </w:trPr>
        <w:tc>
          <w:tcPr>
            <w:tcW w:w="1800" w:type="dxa"/>
            <w:vAlign w:val="center"/>
          </w:tcPr>
          <w:p w14:paraId="41CF992A" w14:textId="77777777" w:rsidR="005F117B" w:rsidRPr="00667612" w:rsidRDefault="005F117B" w:rsidP="00E24AA3">
            <w:pPr>
              <w:pStyle w:val="TableParagraph"/>
              <w:ind w:left="3" w:right="3"/>
              <w:rPr>
                <w:sz w:val="20"/>
              </w:rPr>
            </w:pPr>
            <w:r w:rsidRPr="00667612">
              <w:rPr>
                <w:sz w:val="20"/>
              </w:rPr>
              <w:t>Lot</w:t>
            </w:r>
            <w:r w:rsidRPr="00667612">
              <w:rPr>
                <w:spacing w:val="-6"/>
                <w:sz w:val="20"/>
              </w:rPr>
              <w:t xml:space="preserve"> </w:t>
            </w:r>
            <w:r w:rsidRPr="00667612">
              <w:rPr>
                <w:spacing w:val="-10"/>
                <w:sz w:val="20"/>
              </w:rPr>
              <w:t>1</w:t>
            </w:r>
          </w:p>
        </w:tc>
        <w:tc>
          <w:tcPr>
            <w:tcW w:w="6799" w:type="dxa"/>
            <w:vAlign w:val="center"/>
          </w:tcPr>
          <w:p w14:paraId="5433A651" w14:textId="77777777" w:rsidR="005F117B" w:rsidRPr="00667612" w:rsidRDefault="005F117B" w:rsidP="00E24AA3">
            <w:pPr>
              <w:pStyle w:val="TableParagraph"/>
              <w:ind w:left="8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Etablissement public (sites Parisiens) </w:t>
            </w:r>
          </w:p>
        </w:tc>
      </w:tr>
      <w:tr w:rsidR="005F117B" w:rsidRPr="005F117B" w14:paraId="003132B3" w14:textId="77777777" w:rsidTr="00E24AA3">
        <w:trPr>
          <w:trHeight w:val="359"/>
        </w:trPr>
        <w:tc>
          <w:tcPr>
            <w:tcW w:w="1800" w:type="dxa"/>
            <w:vAlign w:val="center"/>
          </w:tcPr>
          <w:p w14:paraId="3FDFEC5E" w14:textId="77777777" w:rsidR="005F117B" w:rsidRPr="00667612" w:rsidRDefault="005F117B" w:rsidP="00E24AA3">
            <w:pPr>
              <w:pStyle w:val="TableParagraph"/>
              <w:ind w:left="3" w:right="3"/>
              <w:rPr>
                <w:sz w:val="20"/>
              </w:rPr>
            </w:pPr>
            <w:r w:rsidRPr="00667612">
              <w:rPr>
                <w:sz w:val="20"/>
              </w:rPr>
              <w:t>Lot</w:t>
            </w:r>
            <w:r w:rsidRPr="00667612">
              <w:rPr>
                <w:spacing w:val="-6"/>
                <w:sz w:val="20"/>
              </w:rPr>
              <w:t xml:space="preserve"> </w:t>
            </w:r>
            <w:r w:rsidRPr="00667612">
              <w:rPr>
                <w:spacing w:val="-10"/>
                <w:sz w:val="20"/>
              </w:rPr>
              <w:t>2</w:t>
            </w:r>
          </w:p>
        </w:tc>
        <w:tc>
          <w:tcPr>
            <w:tcW w:w="6799" w:type="dxa"/>
            <w:vAlign w:val="center"/>
          </w:tcPr>
          <w:p w14:paraId="0C7BB090" w14:textId="77777777" w:rsidR="005F117B" w:rsidRPr="00667612" w:rsidRDefault="005F117B" w:rsidP="00E24AA3">
            <w:pPr>
              <w:pStyle w:val="TableParagraph"/>
              <w:ind w:left="8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Établissement public (site de </w:t>
            </w:r>
            <w:r w:rsidRPr="00667612">
              <w:rPr>
                <w:spacing w:val="-2"/>
                <w:sz w:val="20"/>
              </w:rPr>
              <w:t>Bordeaux</w:t>
            </w:r>
            <w:r>
              <w:rPr>
                <w:spacing w:val="-2"/>
                <w:sz w:val="20"/>
              </w:rPr>
              <w:t>)</w:t>
            </w:r>
          </w:p>
        </w:tc>
      </w:tr>
      <w:tr w:rsidR="005F117B" w:rsidRPr="00667612" w14:paraId="5DF1E338" w14:textId="77777777" w:rsidTr="00E24AA3">
        <w:trPr>
          <w:trHeight w:val="359"/>
        </w:trPr>
        <w:tc>
          <w:tcPr>
            <w:tcW w:w="1800" w:type="dxa"/>
            <w:vAlign w:val="center"/>
          </w:tcPr>
          <w:p w14:paraId="7A729AD8" w14:textId="77777777" w:rsidR="005F117B" w:rsidRPr="00667612" w:rsidRDefault="005F117B" w:rsidP="00E24AA3">
            <w:pPr>
              <w:pStyle w:val="TableParagraph"/>
              <w:ind w:left="3" w:right="3"/>
              <w:rPr>
                <w:sz w:val="20"/>
              </w:rPr>
            </w:pPr>
            <w:r w:rsidRPr="00667612">
              <w:rPr>
                <w:sz w:val="20"/>
              </w:rPr>
              <w:t>Lot</w:t>
            </w:r>
            <w:r w:rsidRPr="00667612">
              <w:rPr>
                <w:spacing w:val="-6"/>
                <w:sz w:val="20"/>
              </w:rPr>
              <w:t xml:space="preserve"> </w:t>
            </w:r>
            <w:r w:rsidRPr="00667612">
              <w:rPr>
                <w:spacing w:val="-10"/>
                <w:sz w:val="20"/>
              </w:rPr>
              <w:t>3</w:t>
            </w:r>
          </w:p>
        </w:tc>
        <w:tc>
          <w:tcPr>
            <w:tcW w:w="6799" w:type="dxa"/>
            <w:vAlign w:val="center"/>
          </w:tcPr>
          <w:p w14:paraId="19AB5BEA" w14:textId="77777777" w:rsidR="005F117B" w:rsidRPr="00667612" w:rsidRDefault="005F117B" w:rsidP="00E24AA3">
            <w:pPr>
              <w:pStyle w:val="TableParagraph"/>
              <w:ind w:left="8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Etablissement public (site d’</w:t>
            </w:r>
            <w:r w:rsidRPr="00667612">
              <w:rPr>
                <w:spacing w:val="-2"/>
                <w:sz w:val="20"/>
              </w:rPr>
              <w:t>Angers</w:t>
            </w:r>
            <w:r>
              <w:rPr>
                <w:spacing w:val="-2"/>
                <w:sz w:val="20"/>
              </w:rPr>
              <w:t>)</w:t>
            </w:r>
          </w:p>
        </w:tc>
      </w:tr>
      <w:tr w:rsidR="005F117B" w:rsidRPr="00667612" w14:paraId="6CED079A" w14:textId="77777777" w:rsidTr="00E24AA3">
        <w:trPr>
          <w:trHeight w:val="362"/>
        </w:trPr>
        <w:tc>
          <w:tcPr>
            <w:tcW w:w="1800" w:type="dxa"/>
            <w:vAlign w:val="center"/>
          </w:tcPr>
          <w:p w14:paraId="23A6B290" w14:textId="77777777" w:rsidR="005F117B" w:rsidRPr="00667612" w:rsidRDefault="005F117B" w:rsidP="00E24AA3">
            <w:pPr>
              <w:pStyle w:val="TableParagraph"/>
              <w:ind w:left="3" w:right="3"/>
              <w:rPr>
                <w:sz w:val="20"/>
              </w:rPr>
            </w:pPr>
            <w:r w:rsidRPr="00667612">
              <w:rPr>
                <w:sz w:val="20"/>
              </w:rPr>
              <w:lastRenderedPageBreak/>
              <w:t>Lot</w:t>
            </w:r>
            <w:r w:rsidRPr="00667612">
              <w:rPr>
                <w:spacing w:val="-6"/>
                <w:sz w:val="20"/>
              </w:rPr>
              <w:t xml:space="preserve"> </w:t>
            </w:r>
            <w:r w:rsidRPr="00667612">
              <w:rPr>
                <w:spacing w:val="-10"/>
                <w:sz w:val="20"/>
              </w:rPr>
              <w:t>4</w:t>
            </w:r>
          </w:p>
        </w:tc>
        <w:tc>
          <w:tcPr>
            <w:tcW w:w="6799" w:type="dxa"/>
            <w:vAlign w:val="center"/>
          </w:tcPr>
          <w:p w14:paraId="4D1D0246" w14:textId="77777777" w:rsidR="005F117B" w:rsidRPr="00667612" w:rsidRDefault="005F117B" w:rsidP="00E24AA3">
            <w:pPr>
              <w:pStyle w:val="TableParagraph"/>
              <w:ind w:left="82"/>
              <w:jc w:val="left"/>
              <w:rPr>
                <w:sz w:val="20"/>
              </w:rPr>
            </w:pPr>
            <w:r w:rsidRPr="00667612">
              <w:rPr>
                <w:spacing w:val="-2"/>
                <w:sz w:val="20"/>
              </w:rPr>
              <w:t>Directions régionales</w:t>
            </w:r>
          </w:p>
        </w:tc>
      </w:tr>
      <w:tr w:rsidR="005F117B" w:rsidRPr="00667612" w14:paraId="7AB9EFA9" w14:textId="77777777" w:rsidTr="00E24AA3">
        <w:trPr>
          <w:trHeight w:val="362"/>
        </w:trPr>
        <w:tc>
          <w:tcPr>
            <w:tcW w:w="1800" w:type="dxa"/>
            <w:vAlign w:val="center"/>
          </w:tcPr>
          <w:p w14:paraId="5C49866B" w14:textId="77777777" w:rsidR="005F117B" w:rsidRPr="00667612" w:rsidRDefault="005F117B" w:rsidP="00E24AA3">
            <w:pPr>
              <w:pStyle w:val="TableParagraph"/>
              <w:ind w:left="3" w:right="3"/>
              <w:rPr>
                <w:sz w:val="20"/>
              </w:rPr>
            </w:pPr>
            <w:r w:rsidRPr="00667612">
              <w:rPr>
                <w:sz w:val="20"/>
              </w:rPr>
              <w:t>Lot 5</w:t>
            </w:r>
          </w:p>
        </w:tc>
        <w:tc>
          <w:tcPr>
            <w:tcW w:w="6799" w:type="dxa"/>
            <w:vAlign w:val="center"/>
          </w:tcPr>
          <w:p w14:paraId="0BB6B13C" w14:textId="77777777" w:rsidR="005F117B" w:rsidRPr="00667612" w:rsidRDefault="005F117B" w:rsidP="00E24AA3">
            <w:pPr>
              <w:pStyle w:val="TableParagraph"/>
              <w:ind w:left="82"/>
              <w:jc w:val="lef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CDC Informatique</w:t>
            </w:r>
          </w:p>
        </w:tc>
      </w:tr>
    </w:tbl>
    <w:p w14:paraId="3521DDE3" w14:textId="77777777" w:rsidR="00FE101E" w:rsidRPr="00FE101E" w:rsidRDefault="00FE101E" w:rsidP="00FE101E">
      <w:pPr>
        <w:rPr>
          <w:rFonts w:eastAsia="Trebuchet MS"/>
          <w:lang w:val="fr-FR"/>
        </w:rPr>
      </w:pPr>
    </w:p>
    <w:p w14:paraId="5A532375" w14:textId="71C6C4E1" w:rsidR="00804FCD" w:rsidRPr="00804FCD" w:rsidRDefault="00FE101E" w:rsidP="00FE101E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3.4 – 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Forme de contrat</w:t>
      </w:r>
      <w:bookmarkEnd w:id="6"/>
    </w:p>
    <w:p w14:paraId="3447523D" w14:textId="4AA81666" w:rsidR="009906C1" w:rsidRDefault="00804FCD" w:rsidP="00804FCD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804FCD">
        <w:rPr>
          <w:b w:val="0"/>
          <w:color w:val="000000"/>
          <w:lang w:val="fr-FR"/>
        </w:rPr>
        <w:t xml:space="preserve">L'accord-cadre, conclu avec un seul opérateur économique, est à prix mixte avec un prix forfaitaire et des prix unitaires sans montant minimum et un montant maximum indiqué ci-dessous. </w:t>
      </w:r>
    </w:p>
    <w:p w14:paraId="43C41961" w14:textId="77777777" w:rsidR="002C09C0" w:rsidRDefault="002C09C0" w:rsidP="009906C1">
      <w:pPr>
        <w:rPr>
          <w:lang w:val="fr-FR"/>
        </w:rPr>
      </w:pPr>
    </w:p>
    <w:p w14:paraId="1B6F0B92" w14:textId="25D49BE6" w:rsidR="00933246" w:rsidRPr="00933246" w:rsidRDefault="00B5530B" w:rsidP="00933246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188274026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="00933246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Prix</w:t>
      </w:r>
      <w:bookmarkEnd w:id="7"/>
      <w:r w:rsidR="00933246">
        <w:rPr>
          <w:rFonts w:ascii="Trebuchet MS" w:eastAsia="Trebuchet MS" w:hAnsi="Trebuchet MS" w:cs="Trebuchet MS"/>
          <w:color w:val="000000"/>
          <w:sz w:val="28"/>
          <w:lang w:val="fr-FR"/>
        </w:rPr>
        <w:tab/>
      </w:r>
    </w:p>
    <w:p w14:paraId="53643BB6" w14:textId="77777777" w:rsidR="00933246" w:rsidRDefault="00933246" w:rsidP="009812EC">
      <w:pPr>
        <w:pStyle w:val="ParagrapheIndent1"/>
        <w:spacing w:line="232" w:lineRule="exact"/>
        <w:ind w:left="20" w:right="20"/>
        <w:jc w:val="both"/>
        <w:rPr>
          <w:bCs/>
          <w:color w:val="000000"/>
          <w:u w:val="single"/>
          <w:lang w:val="fr-FR"/>
        </w:rPr>
      </w:pPr>
    </w:p>
    <w:p w14:paraId="01AE3A63" w14:textId="0E1B965E" w:rsidR="00804FCD" w:rsidRPr="001A20D2" w:rsidRDefault="001A20D2" w:rsidP="009812EC">
      <w:pPr>
        <w:pStyle w:val="ParagrapheIndent1"/>
        <w:spacing w:line="232" w:lineRule="exact"/>
        <w:ind w:left="20" w:right="20"/>
        <w:jc w:val="both"/>
        <w:rPr>
          <w:bCs/>
          <w:color w:val="000000"/>
          <w:u w:val="single"/>
          <w:lang w:val="fr-FR"/>
        </w:rPr>
      </w:pPr>
      <w:r w:rsidRPr="001A20D2">
        <w:rPr>
          <w:bCs/>
          <w:color w:val="000000"/>
          <w:u w:val="single"/>
          <w:lang w:val="fr-FR"/>
        </w:rPr>
        <w:t>S’agissant des prestations réalisées à prix global et forfaitaire</w:t>
      </w:r>
      <w:r>
        <w:rPr>
          <w:bCs/>
          <w:color w:val="000000"/>
          <w:u w:val="single"/>
          <w:lang w:val="fr-FR"/>
        </w:rPr>
        <w:t xml:space="preserve"> (sur la durée totale du marché)</w:t>
      </w:r>
      <w:r w:rsidRPr="001A20D2">
        <w:rPr>
          <w:bCs/>
          <w:color w:val="000000"/>
          <w:u w:val="single"/>
          <w:lang w:val="fr-FR"/>
        </w:rPr>
        <w:t xml:space="preserve"> : </w:t>
      </w:r>
    </w:p>
    <w:p w14:paraId="62C58FDE" w14:textId="77777777" w:rsidR="001A20D2" w:rsidRDefault="001A20D2" w:rsidP="001A20D2">
      <w:pPr>
        <w:rPr>
          <w:lang w:val="fr-FR"/>
        </w:rPr>
      </w:pPr>
    </w:p>
    <w:p w14:paraId="23F0F06E" w14:textId="30FF3BC5" w:rsidR="001A20D2" w:rsidRPr="001A20D2" w:rsidRDefault="001A20D2" w:rsidP="001A20D2">
      <w:pPr>
        <w:pStyle w:val="Paragraphedeliste"/>
        <w:numPr>
          <w:ilvl w:val="0"/>
          <w:numId w:val="1"/>
        </w:numPr>
        <w:rPr>
          <w:rFonts w:ascii="Trebuchet MS" w:eastAsia="Trebuchet MS" w:hAnsi="Trebuchet MS" w:cs="Trebuchet MS"/>
          <w:color w:val="000000"/>
          <w:sz w:val="20"/>
        </w:rPr>
      </w:pPr>
      <w:r w:rsidRPr="001A20D2">
        <w:rPr>
          <w:rFonts w:ascii="Trebuchet MS" w:eastAsia="Trebuchet MS" w:hAnsi="Trebuchet MS" w:cs="Trebuchet MS"/>
          <w:color w:val="000000"/>
          <w:sz w:val="20"/>
        </w:rPr>
        <w:t>Montant global HT</w:t>
      </w:r>
      <w:r w:rsidR="00164E57">
        <w:rPr>
          <w:rFonts w:ascii="Trebuchet MS" w:eastAsia="Trebuchet MS" w:hAnsi="Trebuchet MS" w:cs="Trebuchet MS"/>
          <w:color w:val="000000"/>
          <w:sz w:val="20"/>
        </w:rPr>
        <w:t xml:space="preserve"> : </w:t>
      </w:r>
      <w:r w:rsidRPr="001A20D2"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</w:t>
      </w:r>
      <w:r w:rsidRPr="001A20D2">
        <w:rPr>
          <w:rFonts w:ascii="Trebuchet MS" w:eastAsia="Trebuchet MS" w:hAnsi="Trebuchet MS" w:cs="Trebuchet MS"/>
          <w:color w:val="000000"/>
          <w:sz w:val="20"/>
        </w:rPr>
        <w:tab/>
        <w:t>Euros</w:t>
      </w:r>
    </w:p>
    <w:p w14:paraId="6D4463A1" w14:textId="2F69DF23" w:rsidR="001A20D2" w:rsidRPr="001A20D2" w:rsidRDefault="001A20D2" w:rsidP="001A20D2">
      <w:pPr>
        <w:pStyle w:val="Paragraphedeliste"/>
        <w:numPr>
          <w:ilvl w:val="0"/>
          <w:numId w:val="1"/>
        </w:numPr>
        <w:rPr>
          <w:rFonts w:ascii="Trebuchet MS" w:eastAsia="Trebuchet MS" w:hAnsi="Trebuchet MS" w:cs="Trebuchet MS"/>
          <w:color w:val="000000"/>
          <w:sz w:val="20"/>
        </w:rPr>
      </w:pPr>
      <w:r w:rsidRPr="001A20D2">
        <w:rPr>
          <w:rFonts w:ascii="Trebuchet MS" w:eastAsia="Trebuchet MS" w:hAnsi="Trebuchet MS" w:cs="Trebuchet MS"/>
          <w:color w:val="000000"/>
          <w:sz w:val="20"/>
        </w:rPr>
        <w:t>TVA (taux de ..........%)</w:t>
      </w:r>
      <w:r w:rsidR="00164E57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 w:rsidRPr="001A20D2">
        <w:rPr>
          <w:rFonts w:ascii="Trebuchet MS" w:eastAsia="Trebuchet MS" w:hAnsi="Trebuchet MS" w:cs="Trebuchet MS"/>
          <w:color w:val="000000"/>
          <w:sz w:val="20"/>
        </w:rPr>
        <w:t>:</w:t>
      </w:r>
      <w:r w:rsidR="00164E57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 w:rsidRPr="001A20D2"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</w:t>
      </w:r>
      <w:r w:rsidRPr="001A20D2">
        <w:rPr>
          <w:rFonts w:ascii="Trebuchet MS" w:eastAsia="Trebuchet MS" w:hAnsi="Trebuchet MS" w:cs="Trebuchet MS"/>
          <w:color w:val="000000"/>
          <w:sz w:val="20"/>
        </w:rPr>
        <w:tab/>
        <w:t>Euros</w:t>
      </w:r>
    </w:p>
    <w:p w14:paraId="73AF161D" w14:textId="615B6BEF" w:rsidR="001A20D2" w:rsidRPr="001A20D2" w:rsidRDefault="001A20D2" w:rsidP="001A20D2">
      <w:pPr>
        <w:pStyle w:val="Paragraphedeliste"/>
        <w:numPr>
          <w:ilvl w:val="0"/>
          <w:numId w:val="1"/>
        </w:numPr>
        <w:rPr>
          <w:rFonts w:ascii="Trebuchet MS" w:eastAsia="Trebuchet MS" w:hAnsi="Trebuchet MS" w:cs="Trebuchet MS"/>
          <w:color w:val="000000"/>
          <w:sz w:val="20"/>
        </w:rPr>
      </w:pPr>
      <w:r w:rsidRPr="001A20D2">
        <w:rPr>
          <w:rFonts w:ascii="Trebuchet MS" w:eastAsia="Trebuchet MS" w:hAnsi="Trebuchet MS" w:cs="Trebuchet MS"/>
          <w:color w:val="000000"/>
          <w:sz w:val="20"/>
        </w:rPr>
        <w:t>Montant TTC</w:t>
      </w:r>
      <w:r w:rsidRPr="001A20D2">
        <w:rPr>
          <w:rFonts w:ascii="Trebuchet MS" w:eastAsia="Trebuchet MS" w:hAnsi="Trebuchet MS" w:cs="Trebuchet MS"/>
          <w:color w:val="000000"/>
          <w:sz w:val="20"/>
        </w:rPr>
        <w:tab/>
        <w:t>:</w:t>
      </w:r>
      <w:r w:rsidR="00164E57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 w:rsidRPr="001A20D2"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</w:t>
      </w:r>
      <w:r w:rsidRPr="001A20D2">
        <w:rPr>
          <w:rFonts w:ascii="Trebuchet MS" w:eastAsia="Trebuchet MS" w:hAnsi="Trebuchet MS" w:cs="Trebuchet MS"/>
          <w:color w:val="000000"/>
          <w:sz w:val="20"/>
        </w:rPr>
        <w:tab/>
      </w:r>
      <w:r w:rsidR="00164E57">
        <w:rPr>
          <w:rFonts w:ascii="Trebuchet MS" w:eastAsia="Trebuchet MS" w:hAnsi="Trebuchet MS" w:cs="Trebuchet MS"/>
          <w:color w:val="000000"/>
          <w:sz w:val="20"/>
        </w:rPr>
        <w:tab/>
      </w:r>
      <w:r w:rsidRPr="001A20D2">
        <w:rPr>
          <w:rFonts w:ascii="Trebuchet MS" w:eastAsia="Trebuchet MS" w:hAnsi="Trebuchet MS" w:cs="Trebuchet MS"/>
          <w:color w:val="000000"/>
          <w:sz w:val="20"/>
        </w:rPr>
        <w:t>Euros</w:t>
      </w:r>
    </w:p>
    <w:p w14:paraId="1EF055D7" w14:textId="77777777" w:rsidR="001A20D2" w:rsidRPr="00956D67" w:rsidRDefault="001A20D2" w:rsidP="001A20D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519E3F6" w14:textId="4DE6346F" w:rsidR="001A20D2" w:rsidRDefault="00E83F39" w:rsidP="00E83F39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</w:t>
      </w:r>
      <w:r w:rsidR="001A20D2" w:rsidRPr="00956D67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prix forfaitaire</w:t>
      </w:r>
      <w:r w:rsidR="001A20D2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93324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par période </w:t>
      </w:r>
      <w:r w:rsidR="001A20D2" w:rsidRPr="00956D67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est </w:t>
      </w:r>
      <w:r w:rsidR="00933246" w:rsidRPr="00956D67">
        <w:rPr>
          <w:rFonts w:ascii="Trebuchet MS" w:eastAsia="Trebuchet MS" w:hAnsi="Trebuchet MS" w:cs="Trebuchet MS"/>
          <w:color w:val="000000"/>
          <w:sz w:val="20"/>
          <w:lang w:val="fr-FR"/>
        </w:rPr>
        <w:t>précisé</w:t>
      </w:r>
      <w:r w:rsidR="001A20D2" w:rsidRPr="00956D67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1A20D2">
        <w:rPr>
          <w:rFonts w:ascii="Trebuchet MS" w:eastAsia="Trebuchet MS" w:hAnsi="Trebuchet MS" w:cs="Trebuchet MS"/>
          <w:color w:val="000000"/>
          <w:sz w:val="20"/>
          <w:lang w:val="fr-FR"/>
        </w:rPr>
        <w:t>dans la décomposition du prix global et forfaitaire (</w:t>
      </w:r>
      <w:r w:rsidR="001A20D2" w:rsidRPr="00956D67">
        <w:rPr>
          <w:rFonts w:ascii="Trebuchet MS" w:eastAsia="Trebuchet MS" w:hAnsi="Trebuchet MS" w:cs="Trebuchet MS"/>
          <w:color w:val="000000"/>
          <w:sz w:val="20"/>
          <w:lang w:val="fr-FR"/>
        </w:rPr>
        <w:t>DPGF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)</w:t>
      </w:r>
      <w:r w:rsidR="001A20D2" w:rsidRPr="00956D67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4503595A" w14:textId="77777777" w:rsidR="00804FCD" w:rsidRDefault="00804FCD" w:rsidP="001A20D2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4D5EEBE9" w14:textId="77777777" w:rsidR="001A20D2" w:rsidRDefault="00804FCD" w:rsidP="009812E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1A20D2">
        <w:rPr>
          <w:bCs/>
          <w:color w:val="000000"/>
          <w:u w:val="single"/>
          <w:lang w:val="fr-FR"/>
        </w:rPr>
        <w:t xml:space="preserve">S’agissant des </w:t>
      </w:r>
      <w:r w:rsidR="009906C1" w:rsidRPr="001A20D2">
        <w:rPr>
          <w:bCs/>
          <w:color w:val="000000"/>
          <w:u w:val="single"/>
          <w:lang w:val="fr-FR"/>
        </w:rPr>
        <w:t xml:space="preserve">prestations </w:t>
      </w:r>
      <w:r w:rsidRPr="001A20D2">
        <w:rPr>
          <w:bCs/>
          <w:color w:val="000000"/>
          <w:u w:val="single"/>
          <w:lang w:val="fr-FR"/>
        </w:rPr>
        <w:t xml:space="preserve">traitées à prix </w:t>
      </w:r>
      <w:r w:rsidR="009812EC" w:rsidRPr="001A20D2">
        <w:rPr>
          <w:bCs/>
          <w:color w:val="000000"/>
          <w:u w:val="single"/>
          <w:lang w:val="fr-FR"/>
        </w:rPr>
        <w:t>unitaires</w:t>
      </w:r>
      <w:r>
        <w:rPr>
          <w:b w:val="0"/>
          <w:color w:val="000000"/>
          <w:lang w:val="fr-FR"/>
        </w:rPr>
        <w:t xml:space="preserve"> : </w:t>
      </w:r>
      <w:r w:rsidR="009812EC">
        <w:rPr>
          <w:b w:val="0"/>
          <w:color w:val="000000"/>
          <w:lang w:val="fr-FR"/>
        </w:rPr>
        <w:t xml:space="preserve"> </w:t>
      </w:r>
    </w:p>
    <w:p w14:paraId="3B211783" w14:textId="77777777" w:rsidR="001A20D2" w:rsidRDefault="001A20D2" w:rsidP="00077989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29FECDC" w14:textId="4B2AD6C1" w:rsidR="009906C1" w:rsidRDefault="001A20D2" w:rsidP="00077989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prix </w:t>
      </w:r>
      <w:r w:rsidR="009812EC">
        <w:rPr>
          <w:b w:val="0"/>
          <w:color w:val="000000"/>
          <w:lang w:val="fr-FR"/>
        </w:rPr>
        <w:t xml:space="preserve">qui s’appliqueront dans le cadre du présent contrat sont ceux complétés au sein du bordereau des prix unitaires. </w:t>
      </w:r>
    </w:p>
    <w:p w14:paraId="4A974BEE" w14:textId="77777777" w:rsidR="009812EC" w:rsidRDefault="009812EC" w:rsidP="00077989">
      <w:pPr>
        <w:rPr>
          <w:lang w:val="fr-FR"/>
        </w:rPr>
      </w:pPr>
    </w:p>
    <w:p w14:paraId="672E7601" w14:textId="6FF21A3E" w:rsidR="009812EC" w:rsidRDefault="009812EC" w:rsidP="00077989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9812EC">
        <w:rPr>
          <w:b w:val="0"/>
          <w:color w:val="000000"/>
          <w:lang w:val="fr-FR"/>
        </w:rPr>
        <w:t xml:space="preserve">Le présent accord-cadre est conclu sans montant minimum </w:t>
      </w:r>
      <w:r w:rsidR="004F70AE">
        <w:rPr>
          <w:b w:val="0"/>
          <w:color w:val="000000"/>
          <w:lang w:val="fr-FR"/>
        </w:rPr>
        <w:t xml:space="preserve">et </w:t>
      </w:r>
      <w:r w:rsidRPr="009812EC">
        <w:rPr>
          <w:b w:val="0"/>
          <w:color w:val="000000"/>
          <w:lang w:val="fr-FR"/>
        </w:rPr>
        <w:t xml:space="preserve">avec un montant maximum </w:t>
      </w:r>
      <w:r w:rsidR="007E255C">
        <w:rPr>
          <w:b w:val="0"/>
          <w:color w:val="000000"/>
          <w:lang w:val="fr-FR"/>
        </w:rPr>
        <w:t xml:space="preserve">définit comme suit pour chaque lot : </w:t>
      </w:r>
    </w:p>
    <w:p w14:paraId="78A69E54" w14:textId="592A73DE" w:rsidR="00077989" w:rsidRDefault="00077989" w:rsidP="00077989">
      <w:pPr>
        <w:rPr>
          <w:lang w:val="fr-FR"/>
        </w:rPr>
      </w:pPr>
    </w:p>
    <w:p w14:paraId="3FB6F832" w14:textId="77777777" w:rsidR="00077989" w:rsidRPr="00667612" w:rsidRDefault="00077989" w:rsidP="00077989">
      <w:pPr>
        <w:ind w:left="140"/>
        <w:jc w:val="both"/>
        <w:rPr>
          <w:b/>
          <w:sz w:val="20"/>
        </w:rPr>
      </w:pPr>
      <w:r w:rsidRPr="00667612">
        <w:rPr>
          <w:b/>
          <w:sz w:val="20"/>
          <w:u w:val="single"/>
        </w:rPr>
        <w:t>LOT</w:t>
      </w:r>
      <w:r w:rsidRPr="00667612">
        <w:rPr>
          <w:b/>
          <w:spacing w:val="-3"/>
          <w:sz w:val="20"/>
          <w:u w:val="single"/>
        </w:rPr>
        <w:t xml:space="preserve"> </w:t>
      </w:r>
      <w:r w:rsidRPr="00667612">
        <w:rPr>
          <w:b/>
          <w:sz w:val="20"/>
          <w:u w:val="single"/>
        </w:rPr>
        <w:t>1</w:t>
      </w:r>
      <w:r w:rsidRPr="00667612">
        <w:rPr>
          <w:b/>
          <w:spacing w:val="-4"/>
          <w:sz w:val="20"/>
          <w:u w:val="single"/>
        </w:rPr>
        <w:t xml:space="preserve"> </w:t>
      </w:r>
      <w:r w:rsidRPr="00667612">
        <w:rPr>
          <w:b/>
          <w:spacing w:val="-10"/>
          <w:sz w:val="20"/>
          <w:u w:val="single"/>
        </w:rPr>
        <w:t>:</w:t>
      </w:r>
    </w:p>
    <w:p w14:paraId="695C631D" w14:textId="77777777" w:rsidR="00077989" w:rsidRPr="00667612" w:rsidRDefault="00077989" w:rsidP="00077989">
      <w:pPr>
        <w:pStyle w:val="Corpsdetexte"/>
        <w:rPr>
          <w:b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22"/>
        <w:gridCol w:w="3024"/>
      </w:tblGrid>
      <w:tr w:rsidR="00077989" w:rsidRPr="00077989" w14:paraId="7A6B730B" w14:textId="77777777" w:rsidTr="00E24AA3">
        <w:trPr>
          <w:trHeight w:val="918"/>
        </w:trPr>
        <w:tc>
          <w:tcPr>
            <w:tcW w:w="3022" w:type="dxa"/>
            <w:vAlign w:val="center"/>
          </w:tcPr>
          <w:p w14:paraId="18533E48" w14:textId="223167BF" w:rsidR="00077989" w:rsidRPr="00667612" w:rsidRDefault="00077989" w:rsidP="00077989">
            <w:pPr>
              <w:pStyle w:val="TableParagraph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Estimation € </w:t>
            </w:r>
            <w:r w:rsidR="006F5681">
              <w:rPr>
                <w:b/>
                <w:sz w:val="20"/>
              </w:rPr>
              <w:t>HT</w:t>
            </w:r>
            <w:r w:rsidRPr="00667612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  <w:tc>
          <w:tcPr>
            <w:tcW w:w="3022" w:type="dxa"/>
            <w:vAlign w:val="center"/>
          </w:tcPr>
          <w:p w14:paraId="4C891577" w14:textId="77777777" w:rsidR="00077989" w:rsidRPr="00667612" w:rsidRDefault="00077989" w:rsidP="00077989">
            <w:pPr>
              <w:pStyle w:val="TableParagraph"/>
              <w:ind w:right="12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>Montant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minimum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€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pacing w:val="-5"/>
                <w:sz w:val="20"/>
              </w:rPr>
              <w:t>HT</w:t>
            </w:r>
          </w:p>
        </w:tc>
        <w:tc>
          <w:tcPr>
            <w:tcW w:w="3024" w:type="dxa"/>
            <w:vAlign w:val="center"/>
          </w:tcPr>
          <w:p w14:paraId="420950BE" w14:textId="2A524F60" w:rsidR="00077989" w:rsidRPr="00667612" w:rsidRDefault="00077989" w:rsidP="00077989">
            <w:pPr>
              <w:pStyle w:val="TableParagraph"/>
              <w:ind w:right="164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Montant maximum € </w:t>
            </w:r>
            <w:r w:rsidR="00A206B2">
              <w:rPr>
                <w:b/>
                <w:sz w:val="20"/>
              </w:rPr>
              <w:t>HT</w:t>
            </w:r>
            <w:r w:rsidRPr="00667612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</w:tr>
      <w:tr w:rsidR="00077989" w:rsidRPr="00667612" w14:paraId="3D297B9C" w14:textId="77777777" w:rsidTr="00E24AA3">
        <w:trPr>
          <w:trHeight w:val="397"/>
        </w:trPr>
        <w:tc>
          <w:tcPr>
            <w:tcW w:w="3022" w:type="dxa"/>
            <w:vAlign w:val="center"/>
          </w:tcPr>
          <w:p w14:paraId="07296E07" w14:textId="1E8387C5" w:rsidR="00077989" w:rsidRPr="00667612" w:rsidRDefault="006F5681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430 000 €</w:t>
            </w:r>
          </w:p>
        </w:tc>
        <w:tc>
          <w:tcPr>
            <w:tcW w:w="3022" w:type="dxa"/>
            <w:vAlign w:val="center"/>
          </w:tcPr>
          <w:p w14:paraId="5B6EADED" w14:textId="77777777" w:rsidR="00077989" w:rsidRPr="00667612" w:rsidRDefault="00077989" w:rsidP="00077989">
            <w:pPr>
              <w:pStyle w:val="TableParagraph"/>
              <w:ind w:left="17" w:right="14"/>
              <w:rPr>
                <w:sz w:val="20"/>
              </w:rPr>
            </w:pPr>
            <w:r w:rsidRPr="00667612">
              <w:rPr>
                <w:spacing w:val="-4"/>
                <w:sz w:val="20"/>
              </w:rPr>
              <w:t>Sans</w:t>
            </w:r>
          </w:p>
        </w:tc>
        <w:tc>
          <w:tcPr>
            <w:tcW w:w="3024" w:type="dxa"/>
            <w:vAlign w:val="center"/>
          </w:tcPr>
          <w:p w14:paraId="40133D75" w14:textId="2E963B55" w:rsidR="00077989" w:rsidRPr="00667612" w:rsidRDefault="00855D8A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516</w:t>
            </w:r>
            <w:r w:rsidR="00A206B2">
              <w:rPr>
                <w:sz w:val="20"/>
              </w:rPr>
              <w:t xml:space="preserve"> 000 €</w:t>
            </w:r>
          </w:p>
        </w:tc>
      </w:tr>
    </w:tbl>
    <w:p w14:paraId="7B77DBCC" w14:textId="77777777" w:rsidR="00077989" w:rsidRPr="00667612" w:rsidRDefault="00077989" w:rsidP="00077989">
      <w:pPr>
        <w:pStyle w:val="Corpsdetexte"/>
        <w:rPr>
          <w:b/>
        </w:rPr>
      </w:pPr>
    </w:p>
    <w:p w14:paraId="41C7E9D0" w14:textId="77777777" w:rsidR="00077989" w:rsidRPr="00667612" w:rsidRDefault="00077989" w:rsidP="00077989">
      <w:pPr>
        <w:ind w:left="140"/>
        <w:rPr>
          <w:b/>
          <w:sz w:val="20"/>
        </w:rPr>
      </w:pPr>
      <w:r w:rsidRPr="00667612">
        <w:rPr>
          <w:b/>
          <w:sz w:val="20"/>
          <w:u w:val="single"/>
        </w:rPr>
        <w:t>LOT</w:t>
      </w:r>
      <w:r w:rsidRPr="00667612">
        <w:rPr>
          <w:b/>
          <w:spacing w:val="-3"/>
          <w:sz w:val="20"/>
          <w:u w:val="single"/>
        </w:rPr>
        <w:t xml:space="preserve"> </w:t>
      </w:r>
      <w:r w:rsidRPr="00667612">
        <w:rPr>
          <w:b/>
          <w:sz w:val="20"/>
          <w:u w:val="single"/>
        </w:rPr>
        <w:t>2</w:t>
      </w:r>
      <w:r w:rsidRPr="00667612">
        <w:rPr>
          <w:b/>
          <w:spacing w:val="-4"/>
          <w:sz w:val="20"/>
          <w:u w:val="single"/>
        </w:rPr>
        <w:t xml:space="preserve"> </w:t>
      </w:r>
      <w:r w:rsidRPr="00667612">
        <w:rPr>
          <w:b/>
          <w:spacing w:val="-10"/>
          <w:sz w:val="20"/>
          <w:u w:val="single"/>
        </w:rPr>
        <w:t>:</w:t>
      </w:r>
    </w:p>
    <w:p w14:paraId="2D61ADED" w14:textId="77777777" w:rsidR="00077989" w:rsidRPr="00667612" w:rsidRDefault="00077989" w:rsidP="00077989">
      <w:pPr>
        <w:pStyle w:val="Corpsdetexte"/>
        <w:rPr>
          <w:b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22"/>
        <w:gridCol w:w="3024"/>
      </w:tblGrid>
      <w:tr w:rsidR="00077989" w:rsidRPr="00077989" w14:paraId="58876834" w14:textId="77777777" w:rsidTr="00E24AA3">
        <w:trPr>
          <w:trHeight w:val="921"/>
        </w:trPr>
        <w:tc>
          <w:tcPr>
            <w:tcW w:w="3022" w:type="dxa"/>
            <w:vAlign w:val="center"/>
          </w:tcPr>
          <w:p w14:paraId="175A1D04" w14:textId="0163A534" w:rsidR="00077989" w:rsidRPr="00667612" w:rsidRDefault="00077989" w:rsidP="00077989">
            <w:pPr>
              <w:pStyle w:val="TableParagraph"/>
              <w:spacing w:line="230" w:lineRule="exact"/>
              <w:ind w:left="172" w:right="166" w:hanging="2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Estimation € </w:t>
            </w:r>
            <w:r w:rsidR="006F5681">
              <w:rPr>
                <w:b/>
                <w:sz w:val="20"/>
              </w:rPr>
              <w:t>HT</w:t>
            </w:r>
            <w:r w:rsidRPr="00667612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  <w:tc>
          <w:tcPr>
            <w:tcW w:w="3022" w:type="dxa"/>
            <w:vAlign w:val="center"/>
          </w:tcPr>
          <w:p w14:paraId="7717D39A" w14:textId="77777777" w:rsidR="00077989" w:rsidRPr="00667612" w:rsidRDefault="00077989" w:rsidP="00077989">
            <w:pPr>
              <w:pStyle w:val="TableParagraph"/>
              <w:ind w:left="17" w:right="12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>Montant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minimum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€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pacing w:val="-5"/>
                <w:sz w:val="20"/>
              </w:rPr>
              <w:t>HT</w:t>
            </w:r>
          </w:p>
        </w:tc>
        <w:tc>
          <w:tcPr>
            <w:tcW w:w="3024" w:type="dxa"/>
            <w:vAlign w:val="center"/>
          </w:tcPr>
          <w:p w14:paraId="681DC124" w14:textId="0DF5475B" w:rsidR="00077989" w:rsidRPr="00667612" w:rsidRDefault="00077989" w:rsidP="00077989">
            <w:pPr>
              <w:pStyle w:val="TableParagraph"/>
              <w:spacing w:line="230" w:lineRule="exact"/>
              <w:ind w:left="176" w:right="164" w:hanging="1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Montant maximum € </w:t>
            </w:r>
            <w:r w:rsidR="00A206B2">
              <w:rPr>
                <w:b/>
                <w:sz w:val="20"/>
              </w:rPr>
              <w:t xml:space="preserve">HT </w:t>
            </w:r>
            <w:r w:rsidRPr="00667612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</w:tr>
      <w:tr w:rsidR="00077989" w:rsidRPr="00667612" w14:paraId="16BBDF12" w14:textId="77777777" w:rsidTr="00E24AA3">
        <w:trPr>
          <w:trHeight w:val="395"/>
        </w:trPr>
        <w:tc>
          <w:tcPr>
            <w:tcW w:w="3022" w:type="dxa"/>
            <w:vAlign w:val="center"/>
          </w:tcPr>
          <w:p w14:paraId="5DB582D5" w14:textId="44179DC7" w:rsidR="00077989" w:rsidRPr="00E30CE8" w:rsidRDefault="006F5681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102 000 € </w:t>
            </w:r>
          </w:p>
        </w:tc>
        <w:tc>
          <w:tcPr>
            <w:tcW w:w="3022" w:type="dxa"/>
            <w:vAlign w:val="center"/>
          </w:tcPr>
          <w:p w14:paraId="17690D75" w14:textId="77777777" w:rsidR="00077989" w:rsidRPr="00E30CE8" w:rsidRDefault="00077989" w:rsidP="00077989">
            <w:pPr>
              <w:pStyle w:val="TableParagraph"/>
              <w:ind w:left="17" w:right="16"/>
              <w:rPr>
                <w:sz w:val="20"/>
              </w:rPr>
            </w:pPr>
            <w:r w:rsidRPr="00E30CE8">
              <w:rPr>
                <w:spacing w:val="-4"/>
                <w:sz w:val="20"/>
              </w:rPr>
              <w:t>Sans</w:t>
            </w:r>
          </w:p>
        </w:tc>
        <w:tc>
          <w:tcPr>
            <w:tcW w:w="3024" w:type="dxa"/>
            <w:vAlign w:val="center"/>
          </w:tcPr>
          <w:p w14:paraId="34360072" w14:textId="129CB9B2" w:rsidR="00077989" w:rsidRPr="00E30CE8" w:rsidRDefault="00A206B2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855D8A">
              <w:rPr>
                <w:sz w:val="20"/>
              </w:rPr>
              <w:t>22</w:t>
            </w:r>
            <w:r>
              <w:rPr>
                <w:sz w:val="20"/>
              </w:rPr>
              <w:t xml:space="preserve"> 000 €</w:t>
            </w:r>
          </w:p>
        </w:tc>
      </w:tr>
    </w:tbl>
    <w:p w14:paraId="40697E38" w14:textId="77777777" w:rsidR="00077989" w:rsidRPr="00667612" w:rsidRDefault="00077989" w:rsidP="00077989">
      <w:pPr>
        <w:pStyle w:val="Corpsdetexte"/>
        <w:rPr>
          <w:b/>
        </w:rPr>
      </w:pPr>
    </w:p>
    <w:p w14:paraId="2A1C0B87" w14:textId="77777777" w:rsidR="00077989" w:rsidRPr="00667612" w:rsidRDefault="00077989" w:rsidP="00077989">
      <w:pPr>
        <w:ind w:left="140"/>
        <w:rPr>
          <w:b/>
          <w:sz w:val="20"/>
        </w:rPr>
      </w:pPr>
      <w:r w:rsidRPr="00667612">
        <w:rPr>
          <w:b/>
          <w:sz w:val="20"/>
          <w:u w:val="single"/>
        </w:rPr>
        <w:t>LOT</w:t>
      </w:r>
      <w:r w:rsidRPr="00667612">
        <w:rPr>
          <w:b/>
          <w:spacing w:val="-3"/>
          <w:sz w:val="20"/>
          <w:u w:val="single"/>
        </w:rPr>
        <w:t xml:space="preserve"> </w:t>
      </w:r>
      <w:r w:rsidRPr="00667612">
        <w:rPr>
          <w:b/>
          <w:sz w:val="20"/>
          <w:u w:val="single"/>
        </w:rPr>
        <w:t>3</w:t>
      </w:r>
      <w:r w:rsidRPr="00667612">
        <w:rPr>
          <w:b/>
          <w:spacing w:val="-4"/>
          <w:sz w:val="20"/>
          <w:u w:val="single"/>
        </w:rPr>
        <w:t xml:space="preserve"> </w:t>
      </w:r>
      <w:r w:rsidRPr="00667612">
        <w:rPr>
          <w:b/>
          <w:spacing w:val="-10"/>
          <w:sz w:val="20"/>
          <w:u w:val="single"/>
        </w:rPr>
        <w:t>:</w:t>
      </w:r>
    </w:p>
    <w:p w14:paraId="10F30413" w14:textId="77777777" w:rsidR="00077989" w:rsidRPr="00667612" w:rsidRDefault="00077989" w:rsidP="00077989">
      <w:pPr>
        <w:pStyle w:val="Corpsdetexte"/>
        <w:rPr>
          <w:b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22"/>
        <w:gridCol w:w="3024"/>
      </w:tblGrid>
      <w:tr w:rsidR="00077989" w:rsidRPr="00077989" w14:paraId="6A75F56C" w14:textId="77777777" w:rsidTr="00E24AA3">
        <w:trPr>
          <w:trHeight w:val="918"/>
        </w:trPr>
        <w:tc>
          <w:tcPr>
            <w:tcW w:w="3022" w:type="dxa"/>
            <w:vAlign w:val="center"/>
          </w:tcPr>
          <w:p w14:paraId="55F0120F" w14:textId="064F1FB4" w:rsidR="00077989" w:rsidRPr="00667612" w:rsidRDefault="00077989" w:rsidP="00077989">
            <w:pPr>
              <w:pStyle w:val="TableParagraph"/>
              <w:spacing w:line="228" w:lineRule="exact"/>
              <w:ind w:left="17" w:right="6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Estimation € </w:t>
            </w:r>
            <w:r w:rsidR="006F5681">
              <w:rPr>
                <w:b/>
                <w:sz w:val="20"/>
              </w:rPr>
              <w:t>HT</w:t>
            </w:r>
            <w:r w:rsidRPr="00667612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  <w:tc>
          <w:tcPr>
            <w:tcW w:w="3022" w:type="dxa"/>
            <w:vAlign w:val="center"/>
          </w:tcPr>
          <w:p w14:paraId="75F1BC63" w14:textId="77777777" w:rsidR="00077989" w:rsidRPr="00667612" w:rsidRDefault="00077989" w:rsidP="00077989">
            <w:pPr>
              <w:pStyle w:val="TableParagraph"/>
              <w:ind w:left="17" w:right="12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>Montant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minimum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€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pacing w:val="-5"/>
                <w:sz w:val="20"/>
              </w:rPr>
              <w:t>HT</w:t>
            </w:r>
          </w:p>
        </w:tc>
        <w:tc>
          <w:tcPr>
            <w:tcW w:w="3024" w:type="dxa"/>
            <w:vAlign w:val="center"/>
          </w:tcPr>
          <w:p w14:paraId="55D5143B" w14:textId="4A36B31D" w:rsidR="00077989" w:rsidRPr="00667612" w:rsidRDefault="00077989" w:rsidP="00077989">
            <w:pPr>
              <w:pStyle w:val="TableParagraph"/>
              <w:spacing w:line="228" w:lineRule="exact"/>
              <w:ind w:left="18" w:right="6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Montant maximum € </w:t>
            </w:r>
            <w:r w:rsidR="00A206B2">
              <w:rPr>
                <w:b/>
                <w:sz w:val="20"/>
              </w:rPr>
              <w:t xml:space="preserve"> HT </w:t>
            </w:r>
            <w:r w:rsidRPr="00667612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</w:tr>
      <w:tr w:rsidR="00077989" w:rsidRPr="00667612" w14:paraId="69526595" w14:textId="77777777" w:rsidTr="00E24AA3">
        <w:trPr>
          <w:trHeight w:val="397"/>
        </w:trPr>
        <w:tc>
          <w:tcPr>
            <w:tcW w:w="3022" w:type="dxa"/>
            <w:vAlign w:val="center"/>
          </w:tcPr>
          <w:p w14:paraId="4A550FD8" w14:textId="1F607B19" w:rsidR="00077989" w:rsidRPr="00C91C2A" w:rsidRDefault="006F5681" w:rsidP="00077989">
            <w:pPr>
              <w:pStyle w:val="TableParagraph"/>
              <w:rPr>
                <w:sz w:val="20"/>
                <w:highlight w:val="green"/>
              </w:rPr>
            </w:pPr>
            <w:r>
              <w:rPr>
                <w:sz w:val="20"/>
              </w:rPr>
              <w:t>77 500</w:t>
            </w:r>
            <w:r w:rsidR="00077989">
              <w:rPr>
                <w:sz w:val="20"/>
              </w:rPr>
              <w:t xml:space="preserve"> </w:t>
            </w:r>
            <w:r w:rsidR="00077989" w:rsidRPr="00D2259E">
              <w:rPr>
                <w:sz w:val="20"/>
              </w:rPr>
              <w:t xml:space="preserve">€ </w:t>
            </w:r>
          </w:p>
        </w:tc>
        <w:tc>
          <w:tcPr>
            <w:tcW w:w="3022" w:type="dxa"/>
            <w:vAlign w:val="center"/>
          </w:tcPr>
          <w:p w14:paraId="3C4DA29E" w14:textId="77777777" w:rsidR="00077989" w:rsidRPr="00667612" w:rsidRDefault="00077989" w:rsidP="00077989">
            <w:pPr>
              <w:pStyle w:val="TableParagraph"/>
              <w:ind w:left="17" w:right="16"/>
              <w:rPr>
                <w:sz w:val="20"/>
              </w:rPr>
            </w:pPr>
            <w:r w:rsidRPr="00667612">
              <w:rPr>
                <w:spacing w:val="-4"/>
                <w:sz w:val="20"/>
              </w:rPr>
              <w:t>Sans</w:t>
            </w:r>
          </w:p>
        </w:tc>
        <w:tc>
          <w:tcPr>
            <w:tcW w:w="3024" w:type="dxa"/>
            <w:vAlign w:val="center"/>
          </w:tcPr>
          <w:p w14:paraId="09645660" w14:textId="6991A9E2" w:rsidR="00077989" w:rsidRPr="00667612" w:rsidRDefault="00855D8A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  <w:r w:rsidR="00A206B2">
              <w:rPr>
                <w:sz w:val="20"/>
              </w:rPr>
              <w:t xml:space="preserve"> 000 €</w:t>
            </w:r>
          </w:p>
        </w:tc>
      </w:tr>
    </w:tbl>
    <w:p w14:paraId="190FF4A0" w14:textId="77777777" w:rsidR="00077989" w:rsidRPr="00667612" w:rsidRDefault="00077989" w:rsidP="00077989">
      <w:pPr>
        <w:pStyle w:val="Corpsdetexte"/>
        <w:rPr>
          <w:b/>
        </w:rPr>
      </w:pPr>
    </w:p>
    <w:p w14:paraId="14285C65" w14:textId="77777777" w:rsidR="00077989" w:rsidRPr="00667612" w:rsidRDefault="00077989" w:rsidP="00077989">
      <w:pPr>
        <w:ind w:left="140"/>
        <w:rPr>
          <w:b/>
          <w:sz w:val="20"/>
        </w:rPr>
      </w:pPr>
      <w:r w:rsidRPr="00667612">
        <w:rPr>
          <w:b/>
          <w:sz w:val="20"/>
          <w:u w:val="single"/>
        </w:rPr>
        <w:t>LOT</w:t>
      </w:r>
      <w:r w:rsidRPr="00667612">
        <w:rPr>
          <w:b/>
          <w:spacing w:val="-3"/>
          <w:sz w:val="20"/>
          <w:u w:val="single"/>
        </w:rPr>
        <w:t xml:space="preserve"> </w:t>
      </w:r>
      <w:r w:rsidRPr="00667612">
        <w:rPr>
          <w:b/>
          <w:sz w:val="20"/>
          <w:u w:val="single"/>
        </w:rPr>
        <w:t>4</w:t>
      </w:r>
      <w:r w:rsidRPr="00667612">
        <w:rPr>
          <w:b/>
          <w:spacing w:val="-4"/>
          <w:sz w:val="20"/>
          <w:u w:val="single"/>
        </w:rPr>
        <w:t xml:space="preserve"> </w:t>
      </w:r>
      <w:r w:rsidRPr="00667612">
        <w:rPr>
          <w:b/>
          <w:spacing w:val="-10"/>
          <w:sz w:val="20"/>
          <w:u w:val="single"/>
        </w:rPr>
        <w:t>:</w:t>
      </w:r>
    </w:p>
    <w:p w14:paraId="6B6D3FFE" w14:textId="77777777" w:rsidR="00077989" w:rsidRPr="00667612" w:rsidRDefault="00077989" w:rsidP="00077989">
      <w:pPr>
        <w:pStyle w:val="Corpsdetexte"/>
        <w:rPr>
          <w:b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22"/>
        <w:gridCol w:w="3024"/>
      </w:tblGrid>
      <w:tr w:rsidR="00077989" w:rsidRPr="00077989" w14:paraId="5B14A4FE" w14:textId="77777777" w:rsidTr="00E24AA3">
        <w:trPr>
          <w:trHeight w:val="921"/>
        </w:trPr>
        <w:tc>
          <w:tcPr>
            <w:tcW w:w="3022" w:type="dxa"/>
            <w:vAlign w:val="center"/>
          </w:tcPr>
          <w:p w14:paraId="593CE10B" w14:textId="589428C2" w:rsidR="00077989" w:rsidRPr="00667612" w:rsidRDefault="00077989" w:rsidP="00077989">
            <w:pPr>
              <w:pStyle w:val="TableParagraph"/>
              <w:spacing w:line="230" w:lineRule="exact"/>
              <w:ind w:left="172" w:right="166" w:hanging="2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lastRenderedPageBreak/>
              <w:t xml:space="preserve">Estimation € </w:t>
            </w:r>
            <w:r w:rsidR="006F5681">
              <w:rPr>
                <w:b/>
                <w:sz w:val="20"/>
              </w:rPr>
              <w:t>HT</w:t>
            </w:r>
            <w:r w:rsidRPr="00667612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  <w:tc>
          <w:tcPr>
            <w:tcW w:w="3022" w:type="dxa"/>
            <w:vAlign w:val="center"/>
          </w:tcPr>
          <w:p w14:paraId="0F9240E2" w14:textId="77777777" w:rsidR="00077989" w:rsidRPr="00667612" w:rsidRDefault="00077989" w:rsidP="00077989">
            <w:pPr>
              <w:pStyle w:val="TableParagraph"/>
              <w:ind w:left="17" w:right="12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>Montant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minimum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€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pacing w:val="-5"/>
                <w:sz w:val="20"/>
              </w:rPr>
              <w:t>HT</w:t>
            </w:r>
          </w:p>
        </w:tc>
        <w:tc>
          <w:tcPr>
            <w:tcW w:w="3024" w:type="dxa"/>
            <w:vAlign w:val="center"/>
          </w:tcPr>
          <w:p w14:paraId="78CFE86D" w14:textId="4BC091A1" w:rsidR="00077989" w:rsidRPr="00667612" w:rsidRDefault="00077989" w:rsidP="00077989">
            <w:pPr>
              <w:pStyle w:val="TableParagraph"/>
              <w:spacing w:line="230" w:lineRule="exact"/>
              <w:ind w:left="176" w:right="164" w:hanging="1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Montant maximum € </w:t>
            </w:r>
            <w:r w:rsidR="00A206B2">
              <w:rPr>
                <w:b/>
                <w:sz w:val="20"/>
              </w:rPr>
              <w:t xml:space="preserve">HT </w:t>
            </w:r>
            <w:r w:rsidRPr="00667612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</w:tr>
      <w:tr w:rsidR="00077989" w:rsidRPr="00667612" w14:paraId="1F63B1B1" w14:textId="77777777" w:rsidTr="00E24AA3">
        <w:trPr>
          <w:trHeight w:val="395"/>
        </w:trPr>
        <w:tc>
          <w:tcPr>
            <w:tcW w:w="3022" w:type="dxa"/>
            <w:vAlign w:val="center"/>
          </w:tcPr>
          <w:p w14:paraId="420A86CE" w14:textId="21AB60EA" w:rsidR="00077989" w:rsidRPr="00667612" w:rsidRDefault="00CB0AD4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239 000 €</w:t>
            </w:r>
          </w:p>
        </w:tc>
        <w:tc>
          <w:tcPr>
            <w:tcW w:w="3022" w:type="dxa"/>
            <w:vAlign w:val="center"/>
          </w:tcPr>
          <w:p w14:paraId="28E26135" w14:textId="77777777" w:rsidR="00077989" w:rsidRPr="00667612" w:rsidRDefault="00077989" w:rsidP="00077989">
            <w:pPr>
              <w:pStyle w:val="TableParagraph"/>
              <w:ind w:left="17" w:right="15"/>
              <w:rPr>
                <w:sz w:val="20"/>
              </w:rPr>
            </w:pPr>
            <w:r w:rsidRPr="00667612">
              <w:rPr>
                <w:spacing w:val="-4"/>
                <w:sz w:val="20"/>
              </w:rPr>
              <w:t>Sans</w:t>
            </w:r>
          </w:p>
        </w:tc>
        <w:tc>
          <w:tcPr>
            <w:tcW w:w="3024" w:type="dxa"/>
            <w:vAlign w:val="center"/>
          </w:tcPr>
          <w:p w14:paraId="0FB7F5F7" w14:textId="1BC2C2AC" w:rsidR="00077989" w:rsidRPr="00667612" w:rsidRDefault="00855D8A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287</w:t>
            </w:r>
            <w:r w:rsidR="0001699A">
              <w:rPr>
                <w:sz w:val="20"/>
              </w:rPr>
              <w:t xml:space="preserve"> </w:t>
            </w:r>
            <w:r w:rsidR="00A206B2">
              <w:rPr>
                <w:sz w:val="20"/>
              </w:rPr>
              <w:t>000 €</w:t>
            </w:r>
          </w:p>
        </w:tc>
      </w:tr>
    </w:tbl>
    <w:p w14:paraId="4EA4862D" w14:textId="77777777" w:rsidR="00077989" w:rsidRPr="00667612" w:rsidRDefault="00077989" w:rsidP="00077989">
      <w:pPr>
        <w:pStyle w:val="Corpsdetexte"/>
        <w:rPr>
          <w:b/>
        </w:rPr>
      </w:pPr>
    </w:p>
    <w:p w14:paraId="18BC5301" w14:textId="77777777" w:rsidR="00077989" w:rsidRPr="00667612" w:rsidRDefault="00077989" w:rsidP="00077989">
      <w:pPr>
        <w:ind w:left="140"/>
        <w:rPr>
          <w:b/>
          <w:sz w:val="20"/>
        </w:rPr>
      </w:pPr>
      <w:r w:rsidRPr="00667612">
        <w:rPr>
          <w:b/>
          <w:sz w:val="20"/>
          <w:u w:val="single"/>
        </w:rPr>
        <w:t>LOT</w:t>
      </w:r>
      <w:r w:rsidRPr="00667612">
        <w:rPr>
          <w:b/>
          <w:spacing w:val="-3"/>
          <w:sz w:val="20"/>
          <w:u w:val="single"/>
        </w:rPr>
        <w:t xml:space="preserve"> </w:t>
      </w:r>
      <w:r w:rsidRPr="00667612">
        <w:rPr>
          <w:b/>
          <w:sz w:val="20"/>
          <w:u w:val="single"/>
        </w:rPr>
        <w:t>5</w:t>
      </w:r>
      <w:r w:rsidRPr="00667612">
        <w:rPr>
          <w:b/>
          <w:spacing w:val="-4"/>
          <w:sz w:val="20"/>
          <w:u w:val="single"/>
        </w:rPr>
        <w:t xml:space="preserve"> </w:t>
      </w:r>
      <w:r w:rsidRPr="00667612">
        <w:rPr>
          <w:b/>
          <w:spacing w:val="-10"/>
          <w:sz w:val="20"/>
          <w:u w:val="single"/>
        </w:rPr>
        <w:t>:</w:t>
      </w:r>
    </w:p>
    <w:p w14:paraId="0BC8FB00" w14:textId="77777777" w:rsidR="00077989" w:rsidRPr="00667612" w:rsidRDefault="00077989" w:rsidP="00077989">
      <w:pPr>
        <w:pStyle w:val="Corpsdetexte"/>
        <w:rPr>
          <w:b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22"/>
        <w:gridCol w:w="3024"/>
      </w:tblGrid>
      <w:tr w:rsidR="00077989" w:rsidRPr="00077989" w14:paraId="4822E071" w14:textId="77777777" w:rsidTr="00E24AA3">
        <w:trPr>
          <w:trHeight w:val="921"/>
        </w:trPr>
        <w:tc>
          <w:tcPr>
            <w:tcW w:w="3022" w:type="dxa"/>
            <w:vAlign w:val="center"/>
          </w:tcPr>
          <w:p w14:paraId="3851D3DE" w14:textId="30097350" w:rsidR="00077989" w:rsidRPr="00667612" w:rsidRDefault="00077989" w:rsidP="00077989">
            <w:pPr>
              <w:pStyle w:val="TableParagraph"/>
              <w:spacing w:line="230" w:lineRule="exact"/>
              <w:ind w:left="172" w:right="166" w:hanging="2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Estimation € </w:t>
            </w:r>
            <w:r w:rsidR="006F5681">
              <w:rPr>
                <w:b/>
                <w:sz w:val="20"/>
              </w:rPr>
              <w:t>HT</w:t>
            </w:r>
            <w:r w:rsidRPr="00667612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  <w:tc>
          <w:tcPr>
            <w:tcW w:w="3022" w:type="dxa"/>
            <w:vAlign w:val="center"/>
          </w:tcPr>
          <w:p w14:paraId="3639AD36" w14:textId="77777777" w:rsidR="00077989" w:rsidRPr="00667612" w:rsidRDefault="00077989" w:rsidP="00077989">
            <w:pPr>
              <w:pStyle w:val="TableParagraph"/>
              <w:ind w:left="17" w:right="12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>Montant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minimum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z w:val="20"/>
              </w:rPr>
              <w:t>€</w:t>
            </w:r>
            <w:r w:rsidRPr="00667612">
              <w:rPr>
                <w:b/>
                <w:spacing w:val="-7"/>
                <w:sz w:val="20"/>
              </w:rPr>
              <w:t xml:space="preserve"> </w:t>
            </w:r>
            <w:r w:rsidRPr="00667612">
              <w:rPr>
                <w:b/>
                <w:spacing w:val="-5"/>
                <w:sz w:val="20"/>
              </w:rPr>
              <w:t>HT</w:t>
            </w:r>
          </w:p>
        </w:tc>
        <w:tc>
          <w:tcPr>
            <w:tcW w:w="3024" w:type="dxa"/>
            <w:vAlign w:val="center"/>
          </w:tcPr>
          <w:p w14:paraId="5DB6C7FB" w14:textId="3FFB3D5E" w:rsidR="00077989" w:rsidRPr="00667612" w:rsidRDefault="00077989" w:rsidP="00077989">
            <w:pPr>
              <w:pStyle w:val="TableParagraph"/>
              <w:spacing w:line="230" w:lineRule="exact"/>
              <w:ind w:left="176" w:right="164" w:hanging="1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 xml:space="preserve">Montant maximum € </w:t>
            </w:r>
            <w:r w:rsidR="00A206B2">
              <w:rPr>
                <w:b/>
                <w:sz w:val="20"/>
              </w:rPr>
              <w:t xml:space="preserve">HT </w:t>
            </w:r>
            <w:r w:rsidRPr="00667612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partie forfaitaire + partie à bons de commande + reconductions comprises)</w:t>
            </w:r>
          </w:p>
        </w:tc>
      </w:tr>
      <w:tr w:rsidR="00077989" w:rsidRPr="00667612" w14:paraId="579D8F47" w14:textId="77777777" w:rsidTr="00E24AA3">
        <w:trPr>
          <w:trHeight w:val="395"/>
        </w:trPr>
        <w:tc>
          <w:tcPr>
            <w:tcW w:w="3022" w:type="dxa"/>
            <w:vAlign w:val="center"/>
          </w:tcPr>
          <w:p w14:paraId="7D093D58" w14:textId="48E7F67F" w:rsidR="00077989" w:rsidRPr="00667612" w:rsidRDefault="00CB0AD4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150 000</w:t>
            </w:r>
            <w:r w:rsidR="00077989" w:rsidRPr="00312721">
              <w:rPr>
                <w:sz w:val="20"/>
              </w:rPr>
              <w:t xml:space="preserve"> € </w:t>
            </w:r>
          </w:p>
        </w:tc>
        <w:tc>
          <w:tcPr>
            <w:tcW w:w="3022" w:type="dxa"/>
            <w:vAlign w:val="center"/>
          </w:tcPr>
          <w:p w14:paraId="66834131" w14:textId="77777777" w:rsidR="00077989" w:rsidRPr="00667612" w:rsidRDefault="00077989" w:rsidP="00077989">
            <w:pPr>
              <w:pStyle w:val="TableParagraph"/>
              <w:ind w:left="17" w:right="15"/>
              <w:rPr>
                <w:sz w:val="20"/>
              </w:rPr>
            </w:pPr>
            <w:r w:rsidRPr="00667612">
              <w:rPr>
                <w:spacing w:val="-4"/>
                <w:sz w:val="20"/>
              </w:rPr>
              <w:t>Sans</w:t>
            </w:r>
          </w:p>
        </w:tc>
        <w:tc>
          <w:tcPr>
            <w:tcW w:w="3024" w:type="dxa"/>
            <w:vAlign w:val="center"/>
          </w:tcPr>
          <w:p w14:paraId="5468E81D" w14:textId="3F59CCB3" w:rsidR="00077989" w:rsidRPr="00667612" w:rsidRDefault="00855D8A" w:rsidP="000779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180</w:t>
            </w:r>
            <w:r w:rsidR="00A206B2">
              <w:rPr>
                <w:sz w:val="20"/>
              </w:rPr>
              <w:t xml:space="preserve"> 000 €</w:t>
            </w:r>
          </w:p>
        </w:tc>
      </w:tr>
    </w:tbl>
    <w:p w14:paraId="5D69E4E0" w14:textId="77777777" w:rsidR="00FC28DB" w:rsidRPr="00FC28DB" w:rsidRDefault="00FC28DB" w:rsidP="00FC28DB">
      <w:pPr>
        <w:rPr>
          <w:lang w:val="fr-FR"/>
        </w:rPr>
      </w:pPr>
    </w:p>
    <w:p w14:paraId="3C4E7E40" w14:textId="3B887B89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188274027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</w:t>
      </w:r>
      <w:bookmarkEnd w:id="8"/>
    </w:p>
    <w:p w14:paraId="05CE6686" w14:textId="77777777" w:rsidR="003A5C59" w:rsidRPr="00667612" w:rsidRDefault="003A5C59" w:rsidP="003A5C59">
      <w:pPr>
        <w:pStyle w:val="Corpsdetexte"/>
        <w:ind w:left="140"/>
        <w:jc w:val="both"/>
      </w:pPr>
      <w:bookmarkStart w:id="9" w:name="_Hlk202964858"/>
      <w:bookmarkStart w:id="10" w:name="_Toc188274030"/>
      <w:r w:rsidRPr="00667612">
        <w:t>L’accord-cadre</w:t>
      </w:r>
      <w:r w:rsidRPr="00667612">
        <w:rPr>
          <w:spacing w:val="-5"/>
        </w:rPr>
        <w:t xml:space="preserve"> </w:t>
      </w:r>
      <w:r w:rsidRPr="00667612">
        <w:t>est</w:t>
      </w:r>
      <w:r w:rsidRPr="00667612">
        <w:rPr>
          <w:spacing w:val="-5"/>
        </w:rPr>
        <w:t xml:space="preserve"> </w:t>
      </w:r>
      <w:r w:rsidRPr="00667612">
        <w:t>conclu</w:t>
      </w:r>
      <w:r w:rsidRPr="00667612">
        <w:rPr>
          <w:spacing w:val="-5"/>
        </w:rPr>
        <w:t xml:space="preserve"> </w:t>
      </w:r>
      <w:r w:rsidRPr="00667612">
        <w:t>pour</w:t>
      </w:r>
      <w:r w:rsidRPr="00667612">
        <w:rPr>
          <w:spacing w:val="-3"/>
        </w:rPr>
        <w:t xml:space="preserve"> </w:t>
      </w:r>
      <w:r w:rsidRPr="00667612">
        <w:t>une</w:t>
      </w:r>
      <w:r w:rsidRPr="00667612">
        <w:rPr>
          <w:spacing w:val="-6"/>
        </w:rPr>
        <w:t xml:space="preserve"> </w:t>
      </w:r>
      <w:r w:rsidRPr="00667612">
        <w:t>durée</w:t>
      </w:r>
      <w:r w:rsidRPr="00667612">
        <w:rPr>
          <w:spacing w:val="-4"/>
        </w:rPr>
        <w:t xml:space="preserve"> </w:t>
      </w:r>
      <w:r w:rsidRPr="00667612">
        <w:t>initiale</w:t>
      </w:r>
      <w:r w:rsidRPr="00667612">
        <w:rPr>
          <w:spacing w:val="-4"/>
        </w:rPr>
        <w:t xml:space="preserve"> </w:t>
      </w:r>
      <w:r w:rsidRPr="00667612">
        <w:t>de</w:t>
      </w:r>
      <w:r w:rsidRPr="00667612">
        <w:rPr>
          <w:spacing w:val="-4"/>
        </w:rPr>
        <w:t xml:space="preserve"> </w:t>
      </w:r>
      <w:r w:rsidRPr="00667612">
        <w:t>deux</w:t>
      </w:r>
      <w:r w:rsidRPr="00667612">
        <w:rPr>
          <w:spacing w:val="-3"/>
        </w:rPr>
        <w:t xml:space="preserve"> </w:t>
      </w:r>
      <w:r w:rsidRPr="00667612">
        <w:t>(2)</w:t>
      </w:r>
      <w:r w:rsidRPr="00667612">
        <w:rPr>
          <w:spacing w:val="-5"/>
        </w:rPr>
        <w:t xml:space="preserve"> </w:t>
      </w:r>
      <w:r w:rsidRPr="00667612">
        <w:t>ans</w:t>
      </w:r>
      <w:r w:rsidRPr="00667612">
        <w:rPr>
          <w:spacing w:val="-4"/>
        </w:rPr>
        <w:t xml:space="preserve"> </w:t>
      </w:r>
      <w:r w:rsidRPr="00667612">
        <w:t>à</w:t>
      </w:r>
      <w:r w:rsidRPr="00667612">
        <w:rPr>
          <w:spacing w:val="-5"/>
        </w:rPr>
        <w:t xml:space="preserve"> </w:t>
      </w:r>
      <w:r w:rsidRPr="00667612">
        <w:t>compter</w:t>
      </w:r>
      <w:r w:rsidRPr="00667612">
        <w:rPr>
          <w:spacing w:val="-5"/>
        </w:rPr>
        <w:t xml:space="preserve"> </w:t>
      </w:r>
      <w:r w:rsidRPr="00667612">
        <w:t>de</w:t>
      </w:r>
      <w:r w:rsidRPr="00667612">
        <w:rPr>
          <w:spacing w:val="-5"/>
        </w:rPr>
        <w:t xml:space="preserve"> </w:t>
      </w:r>
      <w:r w:rsidRPr="00667612">
        <w:t>sa</w:t>
      </w:r>
      <w:r w:rsidRPr="00667612">
        <w:rPr>
          <w:spacing w:val="-4"/>
        </w:rPr>
        <w:t xml:space="preserve"> </w:t>
      </w:r>
      <w:r w:rsidRPr="00667612">
        <w:t>date</w:t>
      </w:r>
      <w:r w:rsidRPr="00667612">
        <w:rPr>
          <w:spacing w:val="-4"/>
        </w:rPr>
        <w:t xml:space="preserve"> </w:t>
      </w:r>
      <w:r w:rsidRPr="00667612">
        <w:t>de</w:t>
      </w:r>
      <w:r w:rsidRPr="00667612">
        <w:rPr>
          <w:spacing w:val="-2"/>
        </w:rPr>
        <w:t xml:space="preserve"> notification</w:t>
      </w:r>
      <w:r>
        <w:rPr>
          <w:spacing w:val="-2"/>
        </w:rPr>
        <w:t xml:space="preserve"> (période de préparation de deux mois incluse)</w:t>
      </w:r>
      <w:r w:rsidRPr="00667612">
        <w:rPr>
          <w:spacing w:val="-2"/>
        </w:rPr>
        <w:t>.</w:t>
      </w:r>
    </w:p>
    <w:p w14:paraId="5A3FD6E7" w14:textId="77777777" w:rsidR="003A5C59" w:rsidRPr="00667612" w:rsidRDefault="003A5C59" w:rsidP="003A5C59">
      <w:pPr>
        <w:pStyle w:val="Corpsdetexte"/>
        <w:ind w:left="140" w:right="146"/>
        <w:jc w:val="both"/>
      </w:pPr>
    </w:p>
    <w:p w14:paraId="5E244CE9" w14:textId="77777777" w:rsidR="003A5C59" w:rsidRPr="00667612" w:rsidRDefault="003A5C59" w:rsidP="003A5C59">
      <w:pPr>
        <w:pStyle w:val="Corpsdetexte"/>
        <w:ind w:left="140" w:right="146"/>
        <w:jc w:val="both"/>
      </w:pPr>
      <w:r w:rsidRPr="00667612">
        <w:t>L’accord-cadre pourra être reconduit tacitement deux fois, pour une durée d’une (1) année supplémentaire pour chaque reconduction, sans que sa durée totale ne puisse excéder quatre (4) ans.</w:t>
      </w:r>
    </w:p>
    <w:p w14:paraId="31A75D30" w14:textId="77777777" w:rsidR="003A5C59" w:rsidRPr="00667612" w:rsidRDefault="003A5C59" w:rsidP="003A5C59">
      <w:pPr>
        <w:pStyle w:val="Corpsdetexte"/>
      </w:pPr>
    </w:p>
    <w:p w14:paraId="7CAECC68" w14:textId="77777777" w:rsidR="003A5C59" w:rsidRPr="00667612" w:rsidRDefault="003A5C59" w:rsidP="003A5C59">
      <w:pPr>
        <w:pStyle w:val="Corpsdetexte"/>
        <w:spacing w:line="242" w:lineRule="auto"/>
        <w:ind w:left="140" w:right="229"/>
        <w:jc w:val="both"/>
      </w:pPr>
      <w:r w:rsidRPr="00667612">
        <w:t>Le</w:t>
      </w:r>
      <w:r w:rsidRPr="00667612">
        <w:rPr>
          <w:spacing w:val="-14"/>
        </w:rPr>
        <w:t xml:space="preserve"> </w:t>
      </w:r>
      <w:r w:rsidRPr="00667612">
        <w:t>titulaire</w:t>
      </w:r>
      <w:r w:rsidRPr="00667612">
        <w:rPr>
          <w:spacing w:val="-14"/>
        </w:rPr>
        <w:t xml:space="preserve"> </w:t>
      </w:r>
      <w:r w:rsidRPr="00667612">
        <w:t>ne</w:t>
      </w:r>
      <w:r w:rsidRPr="00667612">
        <w:rPr>
          <w:spacing w:val="-14"/>
        </w:rPr>
        <w:t xml:space="preserve"> </w:t>
      </w:r>
      <w:r w:rsidRPr="00667612">
        <w:t>pourra</w:t>
      </w:r>
      <w:r w:rsidRPr="00667612">
        <w:rPr>
          <w:spacing w:val="-14"/>
        </w:rPr>
        <w:t xml:space="preserve"> </w:t>
      </w:r>
      <w:r w:rsidRPr="00667612">
        <w:t>s’opposer</w:t>
      </w:r>
      <w:r w:rsidRPr="00667612">
        <w:rPr>
          <w:spacing w:val="-14"/>
        </w:rPr>
        <w:t xml:space="preserve"> </w:t>
      </w:r>
      <w:r w:rsidRPr="00667612">
        <w:t>à</w:t>
      </w:r>
      <w:r w:rsidRPr="00667612">
        <w:rPr>
          <w:spacing w:val="-14"/>
        </w:rPr>
        <w:t xml:space="preserve"> </w:t>
      </w:r>
      <w:r w:rsidRPr="00667612">
        <w:t>ces</w:t>
      </w:r>
      <w:r w:rsidRPr="00667612">
        <w:rPr>
          <w:spacing w:val="-10"/>
        </w:rPr>
        <w:t xml:space="preserve"> </w:t>
      </w:r>
      <w:r w:rsidRPr="00667612">
        <w:t>reconductions.</w:t>
      </w:r>
      <w:r w:rsidRPr="00667612">
        <w:rPr>
          <w:spacing w:val="-14"/>
        </w:rPr>
        <w:t xml:space="preserve"> </w:t>
      </w:r>
      <w:r w:rsidRPr="00667612">
        <w:t>La</w:t>
      </w:r>
      <w:r w:rsidRPr="00667612">
        <w:rPr>
          <w:spacing w:val="-10"/>
        </w:rPr>
        <w:t xml:space="preserve"> </w:t>
      </w:r>
      <w:r w:rsidRPr="00667612">
        <w:t>reconduction</w:t>
      </w:r>
      <w:r w:rsidRPr="00667612">
        <w:rPr>
          <w:spacing w:val="-14"/>
        </w:rPr>
        <w:t xml:space="preserve"> </w:t>
      </w:r>
      <w:r w:rsidRPr="00667612">
        <w:t>de</w:t>
      </w:r>
      <w:r w:rsidRPr="00667612">
        <w:rPr>
          <w:spacing w:val="-13"/>
        </w:rPr>
        <w:t xml:space="preserve"> </w:t>
      </w:r>
      <w:r w:rsidRPr="00667612">
        <w:t>l’accord-cadre</w:t>
      </w:r>
      <w:r w:rsidRPr="00667612">
        <w:rPr>
          <w:spacing w:val="-14"/>
        </w:rPr>
        <w:t xml:space="preserve"> </w:t>
      </w:r>
      <w:r w:rsidRPr="00667612">
        <w:t>est</w:t>
      </w:r>
      <w:r w:rsidRPr="00667612">
        <w:rPr>
          <w:spacing w:val="-14"/>
        </w:rPr>
        <w:t xml:space="preserve"> </w:t>
      </w:r>
      <w:r w:rsidRPr="00667612">
        <w:t>considérée</w:t>
      </w:r>
      <w:r w:rsidRPr="00667612">
        <w:rPr>
          <w:spacing w:val="-14"/>
        </w:rPr>
        <w:t xml:space="preserve"> </w:t>
      </w:r>
      <w:r w:rsidRPr="00667612">
        <w:t>comme acceptée si aucune</w:t>
      </w:r>
      <w:r w:rsidRPr="00667612">
        <w:rPr>
          <w:spacing w:val="-1"/>
        </w:rPr>
        <w:t xml:space="preserve"> </w:t>
      </w:r>
      <w:r w:rsidRPr="00667612">
        <w:t>décision contraire n’est prise par le pouvoir adjudicateur au moins trois (3) mois avant la fin de la durée de validité de l’accord-cadre.</w:t>
      </w:r>
    </w:p>
    <w:p w14:paraId="58E4A70B" w14:textId="77777777" w:rsidR="003A5C59" w:rsidRPr="00667612" w:rsidRDefault="003A5C59" w:rsidP="003A5C59">
      <w:pPr>
        <w:pStyle w:val="Corpsdetexte"/>
        <w:spacing w:line="242" w:lineRule="auto"/>
        <w:ind w:left="140" w:right="229"/>
        <w:jc w:val="both"/>
      </w:pPr>
    </w:p>
    <w:p w14:paraId="56E9352D" w14:textId="77777777" w:rsidR="003A5C59" w:rsidRPr="00667612" w:rsidRDefault="003A5C59" w:rsidP="003A5C59">
      <w:pPr>
        <w:pStyle w:val="Corpsdetexte"/>
        <w:spacing w:line="242" w:lineRule="auto"/>
        <w:ind w:left="140" w:right="229"/>
        <w:jc w:val="both"/>
      </w:pPr>
      <w:r w:rsidRPr="00667612">
        <w:t>La décision de ne pas reconduire l’accord-cadre ne donne droit à aucune indemnité. La durée d’exécution du marché est précisée au CCAP.</w:t>
      </w:r>
    </w:p>
    <w:p w14:paraId="7FBC391D" w14:textId="77777777" w:rsidR="00FC28DB" w:rsidRPr="00FC28DB" w:rsidRDefault="00FC28DB" w:rsidP="00FC28DB">
      <w:pPr>
        <w:rPr>
          <w:lang w:val="fr-FR"/>
        </w:rPr>
      </w:pPr>
    </w:p>
    <w:bookmarkEnd w:id="9"/>
    <w:p w14:paraId="44020DCD" w14:textId="52D504DD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0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:rsidRPr="00120D25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2339F0D" w14:textId="77777777" w:rsidR="009906C1" w:rsidRPr="00120D25" w:rsidRDefault="009906C1" w:rsidP="009906C1">
      <w:pPr>
        <w:spacing w:line="240" w:lineRule="exact"/>
        <w:rPr>
          <w:lang w:val="fr-FR"/>
        </w:rPr>
      </w:pPr>
      <w:r w:rsidRPr="00120D25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:rsidRPr="00120D25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906C1" w:rsidRPr="00120D25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Pr="00120D25" w:rsidRDefault="009906C1" w:rsidP="0016018A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Pr="00120D25" w:rsidRDefault="009906C1" w:rsidP="0016018A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Pr="00120D25" w:rsidRDefault="009906C1" w:rsidP="0016018A">
            <w:pPr>
              <w:rPr>
                <w:lang w:val="fr-FR"/>
              </w:rPr>
            </w:pPr>
          </w:p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Pr="00120D25" w:rsidRDefault="009906C1" w:rsidP="009906C1">
      <w:pPr>
        <w:spacing w:line="20" w:lineRule="exact"/>
        <w:rPr>
          <w:sz w:val="2"/>
          <w:lang w:val="fr-FR"/>
        </w:rPr>
      </w:pPr>
    </w:p>
    <w:p w14:paraId="1F5CFA7F" w14:textId="29541081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88274031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1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C8E2028" w14:textId="77777777" w:rsidR="00C2298D" w:rsidRDefault="00C2298D" w:rsidP="003F72F3">
      <w:pPr>
        <w:pStyle w:val="ParagrapheIndent1"/>
        <w:spacing w:after="240" w:line="232" w:lineRule="exact"/>
        <w:ind w:right="20"/>
        <w:jc w:val="both"/>
        <w:rPr>
          <w:color w:val="000000"/>
          <w:lang w:val="fr-FR"/>
        </w:rPr>
      </w:pPr>
    </w:p>
    <w:p w14:paraId="121B1B50" w14:textId="7162F641" w:rsidR="009906C1" w:rsidRDefault="009906C1" w:rsidP="003F72F3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2C105882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88274032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2"/>
    </w:p>
    <w:p w14:paraId="52811492" w14:textId="77777777" w:rsidR="00E10CF8" w:rsidRPr="00D87579" w:rsidRDefault="00E10CF8" w:rsidP="00E10CF8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bookmarkStart w:id="13" w:name="_Hlk169275713"/>
      <w:bookmarkStart w:id="14" w:name="_Hlk121238029"/>
      <w:r w:rsidRPr="00D87579"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3CFF070C" w14:textId="77777777" w:rsidR="00E10CF8" w:rsidRPr="00D87579" w:rsidRDefault="00E10CF8" w:rsidP="00E10CF8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Style w:val="TableNormal"/>
        <w:tblW w:w="0" w:type="auto"/>
        <w:tblInd w:w="5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6521"/>
      </w:tblGrid>
      <w:tr w:rsidR="0064658B" w:rsidRPr="00667612" w14:paraId="106F807C" w14:textId="77777777" w:rsidTr="00E24AA3">
        <w:trPr>
          <w:trHeight w:val="491"/>
        </w:trPr>
        <w:tc>
          <w:tcPr>
            <w:tcW w:w="2388" w:type="dxa"/>
            <w:shd w:val="clear" w:color="auto" w:fill="CCCCCC"/>
            <w:vAlign w:val="center"/>
          </w:tcPr>
          <w:bookmarkEnd w:id="13"/>
          <w:bookmarkEnd w:id="14"/>
          <w:p w14:paraId="3B712F13" w14:textId="77777777" w:rsidR="0064658B" w:rsidRPr="00667612" w:rsidRDefault="0064658B" w:rsidP="00E24AA3">
            <w:pPr>
              <w:pStyle w:val="TableParagraph"/>
              <w:ind w:left="3" w:right="1"/>
              <w:rPr>
                <w:b/>
                <w:sz w:val="20"/>
              </w:rPr>
            </w:pPr>
            <w:r w:rsidRPr="00667612">
              <w:rPr>
                <w:b/>
                <w:sz w:val="20"/>
              </w:rPr>
              <w:t>Code</w:t>
            </w:r>
            <w:r w:rsidRPr="00667612">
              <w:rPr>
                <w:b/>
                <w:spacing w:val="-6"/>
                <w:sz w:val="20"/>
              </w:rPr>
              <w:t xml:space="preserve"> </w:t>
            </w:r>
            <w:r w:rsidRPr="00667612">
              <w:rPr>
                <w:b/>
                <w:spacing w:val="-2"/>
                <w:sz w:val="20"/>
              </w:rPr>
              <w:t>principal</w:t>
            </w:r>
          </w:p>
        </w:tc>
        <w:tc>
          <w:tcPr>
            <w:tcW w:w="6521" w:type="dxa"/>
            <w:shd w:val="clear" w:color="auto" w:fill="CCCCCC"/>
            <w:vAlign w:val="center"/>
          </w:tcPr>
          <w:p w14:paraId="0027C2F9" w14:textId="77777777" w:rsidR="0064658B" w:rsidRPr="00667612" w:rsidRDefault="0064658B" w:rsidP="00E24AA3"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 w:rsidRPr="00667612">
              <w:rPr>
                <w:b/>
                <w:spacing w:val="-2"/>
                <w:sz w:val="20"/>
              </w:rPr>
              <w:t xml:space="preserve">  Description</w:t>
            </w:r>
          </w:p>
        </w:tc>
      </w:tr>
      <w:tr w:rsidR="0064658B" w:rsidRPr="0064658B" w14:paraId="35043F62" w14:textId="77777777" w:rsidTr="00E24AA3">
        <w:trPr>
          <w:trHeight w:val="388"/>
        </w:trPr>
        <w:tc>
          <w:tcPr>
            <w:tcW w:w="2388" w:type="dxa"/>
            <w:vAlign w:val="center"/>
          </w:tcPr>
          <w:p w14:paraId="20A0C71A" w14:textId="77777777" w:rsidR="0064658B" w:rsidRPr="00667612" w:rsidRDefault="0064658B" w:rsidP="00E24AA3">
            <w:pPr>
              <w:pStyle w:val="TableParagraph"/>
              <w:ind w:left="3"/>
              <w:rPr>
                <w:sz w:val="20"/>
              </w:rPr>
            </w:pPr>
            <w:r w:rsidRPr="00667612">
              <w:rPr>
                <w:spacing w:val="-2"/>
                <w:sz w:val="20"/>
              </w:rPr>
              <w:t>71631300-3</w:t>
            </w:r>
          </w:p>
        </w:tc>
        <w:tc>
          <w:tcPr>
            <w:tcW w:w="6521" w:type="dxa"/>
            <w:vAlign w:val="center"/>
          </w:tcPr>
          <w:p w14:paraId="5302FF2D" w14:textId="77777777" w:rsidR="0064658B" w:rsidRPr="00667612" w:rsidRDefault="0064658B" w:rsidP="00E24AA3">
            <w:pPr>
              <w:pStyle w:val="TableParagraph"/>
              <w:ind w:left="81"/>
              <w:jc w:val="left"/>
              <w:rPr>
                <w:sz w:val="20"/>
              </w:rPr>
            </w:pPr>
            <w:r w:rsidRPr="00667612">
              <w:rPr>
                <w:sz w:val="20"/>
              </w:rPr>
              <w:t>Services de contrôle technique de bâtiments</w:t>
            </w:r>
          </w:p>
        </w:tc>
      </w:tr>
    </w:tbl>
    <w:p w14:paraId="1CCE9986" w14:textId="77777777" w:rsidR="009906C1" w:rsidRPr="00120D25" w:rsidRDefault="009906C1" w:rsidP="009906C1">
      <w:pPr>
        <w:rPr>
          <w:lang w:val="fr-FR"/>
        </w:rPr>
      </w:pPr>
    </w:p>
    <w:p w14:paraId="3CE459A2" w14:textId="77777777" w:rsidR="009906C1" w:rsidRPr="00120D25" w:rsidRDefault="009906C1" w:rsidP="009906C1">
      <w:pPr>
        <w:spacing w:line="20" w:lineRule="exact"/>
        <w:rPr>
          <w:sz w:val="2"/>
          <w:lang w:val="fr-FR"/>
        </w:rPr>
      </w:pPr>
    </w:p>
    <w:p w14:paraId="47D2C86B" w14:textId="41D7141C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188274033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5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789DAD8E" w14:textId="77777777" w:rsidR="009906C1" w:rsidRPr="00120D25" w:rsidRDefault="009906C1" w:rsidP="009906C1">
      <w:pPr>
        <w:spacing w:after="200" w:line="240" w:lineRule="exact"/>
        <w:rPr>
          <w:lang w:val="fr-FR"/>
        </w:rPr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7C360B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D62F31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Default="001143F9" w:rsidP="001143F9">
      <w:pPr>
        <w:rPr>
          <w:lang w:val="fr-FR"/>
        </w:rPr>
      </w:pPr>
    </w:p>
    <w:p w14:paraId="043D644C" w14:textId="77777777" w:rsidR="0064658B" w:rsidRDefault="0064658B" w:rsidP="001143F9">
      <w:pPr>
        <w:rPr>
          <w:lang w:val="fr-FR"/>
        </w:rPr>
      </w:pPr>
    </w:p>
    <w:p w14:paraId="47AF8EC5" w14:textId="77777777" w:rsidR="0064658B" w:rsidRPr="001143F9" w:rsidRDefault="0064658B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marché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32220E41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5F89B34C" w14:textId="77777777" w:rsidR="009906C1" w:rsidRPr="00120D25" w:rsidRDefault="009906C1" w:rsidP="009906C1">
      <w:pPr>
        <w:spacing w:line="240" w:lineRule="exact"/>
        <w:rPr>
          <w:lang w:val="fr-FR"/>
        </w:rPr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habilité par arrêté</w:t>
      </w:r>
    </w:p>
    <w:p w14:paraId="5206352F" w14:textId="1C6B4890" w:rsidR="009906C1" w:rsidRPr="00120D25" w:rsidRDefault="009906C1" w:rsidP="006B3CAB">
      <w:pPr>
        <w:pStyle w:val="style1010"/>
        <w:ind w:left="4820" w:right="40"/>
        <w:jc w:val="center"/>
        <w:rPr>
          <w:lang w:val="fr-FR"/>
        </w:rPr>
      </w:pPr>
      <w:r>
        <w:rPr>
          <w:b w:val="0"/>
          <w:color w:val="000000"/>
          <w:lang w:val="fr-FR"/>
        </w:rPr>
        <w:t>portant délégation de signature</w:t>
      </w:r>
    </w:p>
    <w:p w14:paraId="5988E3EC" w14:textId="77777777" w:rsidR="009906C1" w:rsidRPr="00120D25" w:rsidRDefault="009906C1" w:rsidP="009906C1">
      <w:pPr>
        <w:rPr>
          <w:lang w:val="fr-FR"/>
        </w:rPr>
        <w:sectPr w:rsidR="009906C1" w:rsidRPr="00120D25">
          <w:footerReference w:type="even" r:id="rId16"/>
          <w:footerReference w:type="default" r:id="rId17"/>
          <w:footerReference w:type="first" r:id="rId18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Pr="00120D25" w:rsidRDefault="009906C1" w:rsidP="009906C1">
      <w:pPr>
        <w:spacing w:line="20" w:lineRule="exact"/>
        <w:rPr>
          <w:sz w:val="2"/>
          <w:lang w:val="fr-FR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88274034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9"/>
      <w:footerReference w:type="default" r:id="rId20"/>
      <w:footerReference w:type="first" r:id="rId2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A7328" w14:textId="374BB9E4" w:rsidR="003B71ED" w:rsidRPr="002C09C0" w:rsidRDefault="007D2568" w:rsidP="002C09C0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13D334E1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 : 202</w:t>
          </w:r>
          <w:r w:rsidR="009812EC">
            <w:rPr>
              <w:color w:val="000000"/>
              <w:lang w:val="fr-FR"/>
            </w:rPr>
            <w:t>5</w:t>
          </w:r>
          <w:r w:rsidR="00FE101E">
            <w:rPr>
              <w:color w:val="000000"/>
              <w:lang w:val="fr-FR"/>
            </w:rPr>
            <w:t>5</w:t>
          </w:r>
          <w:r w:rsidR="002C09C0">
            <w:rPr>
              <w:color w:val="000000"/>
              <w:lang w:val="fr-FR"/>
            </w:rPr>
            <w:t>222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6C74B077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1BDE6BBE">
                    <wp:simplePos x="733425" y="6588125"/>
                    <wp:positionH relativeFrom="page">
                      <wp:posOffset>-333375</wp:posOffset>
                    </wp:positionH>
                    <wp:positionV relativeFrom="page">
                      <wp:posOffset>-45720</wp:posOffset>
                    </wp:positionV>
                    <wp:extent cx="333375" cy="45085"/>
                    <wp:effectExtent l="0" t="0" r="0" b="145415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 flipH="1" flipV="1">
                              <a:off x="0" y="0"/>
                              <a:ext cx="333375" cy="45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37A41C37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-26.25pt;margin-top:-3.6pt;width:26.25pt;height:3.55pt;flip:x y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" filled="f" stroked="f">
                    <v:textbox inset="20pt,0,0,15pt">
                      <w:txbxContent>
                        <w:p w14:paraId="232182E4" w14:textId="37A41C37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9812EC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405B44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64658B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222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4E2F"/>
    <w:multiLevelType w:val="hybridMultilevel"/>
    <w:tmpl w:val="67767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E7A7F"/>
    <w:multiLevelType w:val="hybridMultilevel"/>
    <w:tmpl w:val="458EC1F2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72650920">
    <w:abstractNumId w:val="0"/>
  </w:num>
  <w:num w:numId="2" w16cid:durableId="790125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07DCD"/>
    <w:rsid w:val="0001699A"/>
    <w:rsid w:val="00022731"/>
    <w:rsid w:val="00040CEF"/>
    <w:rsid w:val="00076FB9"/>
    <w:rsid w:val="00077989"/>
    <w:rsid w:val="00096052"/>
    <w:rsid w:val="000C0E84"/>
    <w:rsid w:val="001143F9"/>
    <w:rsid w:val="00120D25"/>
    <w:rsid w:val="001631BD"/>
    <w:rsid w:val="00164E57"/>
    <w:rsid w:val="001903CA"/>
    <w:rsid w:val="00196616"/>
    <w:rsid w:val="001A20D2"/>
    <w:rsid w:val="00212E8D"/>
    <w:rsid w:val="002601AD"/>
    <w:rsid w:val="002C09C0"/>
    <w:rsid w:val="002C6312"/>
    <w:rsid w:val="0031519C"/>
    <w:rsid w:val="00336083"/>
    <w:rsid w:val="00337267"/>
    <w:rsid w:val="003A5C59"/>
    <w:rsid w:val="003B71ED"/>
    <w:rsid w:val="003C6384"/>
    <w:rsid w:val="003F72F3"/>
    <w:rsid w:val="003F7B36"/>
    <w:rsid w:val="00405B44"/>
    <w:rsid w:val="00407089"/>
    <w:rsid w:val="00452312"/>
    <w:rsid w:val="004B725C"/>
    <w:rsid w:val="004C28FC"/>
    <w:rsid w:val="004F70AE"/>
    <w:rsid w:val="00507A31"/>
    <w:rsid w:val="00564863"/>
    <w:rsid w:val="005D4C8A"/>
    <w:rsid w:val="005D6435"/>
    <w:rsid w:val="005F117B"/>
    <w:rsid w:val="006429D4"/>
    <w:rsid w:val="0064658B"/>
    <w:rsid w:val="006B3CAB"/>
    <w:rsid w:val="006F5681"/>
    <w:rsid w:val="00760CAC"/>
    <w:rsid w:val="007B78E0"/>
    <w:rsid w:val="007D2568"/>
    <w:rsid w:val="007E255C"/>
    <w:rsid w:val="007E419A"/>
    <w:rsid w:val="007E69A8"/>
    <w:rsid w:val="00804FCD"/>
    <w:rsid w:val="00855D8A"/>
    <w:rsid w:val="00877ECA"/>
    <w:rsid w:val="008A7DE5"/>
    <w:rsid w:val="008B4531"/>
    <w:rsid w:val="008D69E4"/>
    <w:rsid w:val="0091494C"/>
    <w:rsid w:val="009315F0"/>
    <w:rsid w:val="00933246"/>
    <w:rsid w:val="009366BD"/>
    <w:rsid w:val="0095786D"/>
    <w:rsid w:val="009655D5"/>
    <w:rsid w:val="0097562E"/>
    <w:rsid w:val="009812EC"/>
    <w:rsid w:val="009906C1"/>
    <w:rsid w:val="009C5D04"/>
    <w:rsid w:val="00A206B2"/>
    <w:rsid w:val="00A55806"/>
    <w:rsid w:val="00B16DBC"/>
    <w:rsid w:val="00B4010A"/>
    <w:rsid w:val="00B5530B"/>
    <w:rsid w:val="00B63DC9"/>
    <w:rsid w:val="00B70F61"/>
    <w:rsid w:val="00BA048D"/>
    <w:rsid w:val="00BF39D1"/>
    <w:rsid w:val="00C2298D"/>
    <w:rsid w:val="00C43F11"/>
    <w:rsid w:val="00C6149C"/>
    <w:rsid w:val="00C6404E"/>
    <w:rsid w:val="00CA6DDE"/>
    <w:rsid w:val="00CB0AD4"/>
    <w:rsid w:val="00CF5ED0"/>
    <w:rsid w:val="00D14A11"/>
    <w:rsid w:val="00D177FD"/>
    <w:rsid w:val="00D2252B"/>
    <w:rsid w:val="00D25198"/>
    <w:rsid w:val="00DF3D48"/>
    <w:rsid w:val="00DF6AE7"/>
    <w:rsid w:val="00E017D8"/>
    <w:rsid w:val="00E10CF8"/>
    <w:rsid w:val="00E319FF"/>
    <w:rsid w:val="00E83F39"/>
    <w:rsid w:val="00E97A00"/>
    <w:rsid w:val="00ED32F2"/>
    <w:rsid w:val="00F30023"/>
    <w:rsid w:val="00F572A6"/>
    <w:rsid w:val="00FC28DB"/>
    <w:rsid w:val="00FD63A0"/>
    <w:rsid w:val="00FE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804F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04FCD"/>
    <w:pPr>
      <w:widowControl w:val="0"/>
      <w:autoSpaceDE w:val="0"/>
      <w:autoSpaceDN w:val="0"/>
      <w:jc w:val="center"/>
    </w:pPr>
    <w:rPr>
      <w:rFonts w:ascii="Arial" w:eastAsia="Arial" w:hAnsi="Arial" w:cs="Arial"/>
      <w:sz w:val="22"/>
      <w:szCs w:val="22"/>
      <w:lang w:val="fr-FR"/>
    </w:rPr>
  </w:style>
  <w:style w:type="paragraph" w:styleId="Corpsdetexte">
    <w:name w:val="Body Text"/>
    <w:basedOn w:val="Normal"/>
    <w:link w:val="CorpsdetexteCar"/>
    <w:uiPriority w:val="1"/>
    <w:qFormat/>
    <w:rsid w:val="00804FC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04FCD"/>
    <w:rPr>
      <w:rFonts w:ascii="Arial" w:eastAsia="Arial" w:hAnsi="Arial" w:cs="Arial"/>
      <w:sz w:val="20"/>
      <w:szCs w:val="20"/>
    </w:rPr>
  </w:style>
  <w:style w:type="paragraph" w:styleId="Paragraphedeliste">
    <w:name w:val="List Paragraph"/>
    <w:basedOn w:val="Normal"/>
    <w:uiPriority w:val="1"/>
    <w:qFormat/>
    <w:rsid w:val="00804FCD"/>
    <w:pPr>
      <w:widowControl w:val="0"/>
      <w:autoSpaceDE w:val="0"/>
      <w:autoSpaceDN w:val="0"/>
      <w:ind w:left="740" w:hanging="360"/>
    </w:pPr>
    <w:rPr>
      <w:rFonts w:ascii="Arial" w:eastAsia="Arial" w:hAnsi="Arial" w:cs="Arial"/>
      <w:sz w:val="22"/>
      <w:szCs w:val="22"/>
      <w:lang w:val="fr-FR"/>
    </w:rPr>
  </w:style>
  <w:style w:type="table" w:customStyle="1" w:styleId="Grilledutableau1">
    <w:name w:val="Grille du tableau1"/>
    <w:basedOn w:val="TableauNormal"/>
    <w:next w:val="Grilledutableau"/>
    <w:rsid w:val="007E25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9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5" ma:contentTypeDescription="Crée un document." ma:contentTypeScope="" ma:versionID="906670aa31a47203ac93f677df8d40c6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2e80c7624617a1d8a13732ebdaa90e7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A3F50E-E4A1-4116-B799-47E6A0D5A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9B304-CF5F-4D82-9075-9B6623382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6B0715-80BB-460A-8412-46F3B0938F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3F6180-C77E-45E4-BBC9-CA83BCB1C838}">
  <ds:schemaRefs>
    <ds:schemaRef ds:uri="http://schemas.microsoft.com/office/2006/metadata/properties"/>
    <ds:schemaRef ds:uri="http://schemas.microsoft.com/office/infopath/2007/PartnerControls"/>
    <ds:schemaRef ds:uri="f628dff0-fd24-4b1c-bb85-ab9254f4a7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1910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2024-08-01T15:00:00Z</dcterms:created>
  <dcterms:modified xsi:type="dcterms:W3CDTF">2025-10-23T05:59:00Z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  <property fmtid="{D5CDD505-2E9C-101B-9397-08002B2CF9AE}" pid="12" name="ContentTypeId">
    <vt:lpwstr>0x0101007427A27E3224DC438148487FCAEE5262</vt:lpwstr>
  </property>
  <property fmtid="{D5CDD505-2E9C-101B-9397-08002B2CF9AE}" pid="13" name="MediaServiceImageTags">
    <vt:lpwstr/>
  </property>
</Properties>
</file>